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F2EF4" w:rsidRPr="00DB65FD" w:rsidRDefault="007F2EF4" w:rsidP="009C718F">
      <w:pPr>
        <w:pStyle w:val="Normal1"/>
        <w:keepNext/>
        <w:spacing w:after="120" w:line="360" w:lineRule="auto"/>
        <w:jc w:val="center"/>
        <w:rPr>
          <w:lang w:val="es-CL"/>
        </w:rPr>
      </w:pPr>
      <w:r w:rsidRPr="00DB65FD">
        <w:rPr>
          <w:rFonts w:ascii="Arial" w:hAnsi="Arial" w:cs="Arial"/>
          <w:b/>
          <w:lang w:val="es-CL"/>
        </w:rPr>
        <w:t xml:space="preserve">CONVENIO DE </w:t>
      </w:r>
      <w:r>
        <w:rPr>
          <w:rFonts w:ascii="Arial" w:hAnsi="Arial" w:cs="Arial"/>
          <w:b/>
          <w:lang w:val="es-CL"/>
        </w:rPr>
        <w:t xml:space="preserve">COPROPIEDAD DE PATENTE </w:t>
      </w:r>
    </w:p>
    <w:p w:rsidR="007F2EF4" w:rsidRPr="00DB65FD" w:rsidRDefault="007F2EF4" w:rsidP="001E62A7">
      <w:pPr>
        <w:pStyle w:val="Normal1"/>
        <w:spacing w:line="360" w:lineRule="auto"/>
        <w:jc w:val="both"/>
        <w:rPr>
          <w:lang w:val="es-CL"/>
        </w:rPr>
      </w:pPr>
    </w:p>
    <w:p w:rsidR="007F2EF4" w:rsidRPr="00DB65FD" w:rsidRDefault="007F2EF4" w:rsidP="001E62A7">
      <w:pPr>
        <w:pStyle w:val="Normal1"/>
        <w:spacing w:line="360" w:lineRule="auto"/>
        <w:ind w:right="279"/>
        <w:jc w:val="both"/>
        <w:rPr>
          <w:b/>
          <w:lang w:val="es-CL"/>
        </w:rPr>
      </w:pPr>
      <w:r w:rsidRPr="00996E67">
        <w:rPr>
          <w:rFonts w:ascii="Arial" w:hAnsi="Arial" w:cs="Arial"/>
          <w:lang w:val="es-CL"/>
        </w:rPr>
        <w:t xml:space="preserve">El presente </w:t>
      </w:r>
      <w:r>
        <w:rPr>
          <w:rFonts w:ascii="Arial" w:hAnsi="Arial" w:cs="Arial"/>
          <w:lang w:val="es-CL"/>
        </w:rPr>
        <w:t>Convenio</w:t>
      </w:r>
      <w:r w:rsidRPr="00996E67">
        <w:rPr>
          <w:rFonts w:ascii="Arial" w:hAnsi="Arial" w:cs="Arial"/>
          <w:lang w:val="es-CL"/>
        </w:rPr>
        <w:t xml:space="preserve"> se suscribe en </w:t>
      </w:r>
      <w:r>
        <w:rPr>
          <w:rFonts w:ascii="Arial" w:hAnsi="Arial" w:cs="Arial"/>
          <w:lang w:val="es-CL"/>
        </w:rPr>
        <w:t>Valparaíso</w:t>
      </w:r>
      <w:r w:rsidRPr="00996E67">
        <w:rPr>
          <w:rFonts w:ascii="Arial" w:hAnsi="Arial" w:cs="Arial"/>
          <w:lang w:val="es-CL"/>
        </w:rPr>
        <w:t>, a los ____ días del mes de _____________de 2</w:t>
      </w:r>
      <w:r w:rsidR="00D8141B">
        <w:rPr>
          <w:rFonts w:ascii="Arial" w:hAnsi="Arial" w:cs="Arial"/>
          <w:lang w:val="es-CL"/>
        </w:rPr>
        <w:t>0XX</w:t>
      </w:r>
      <w:bookmarkStart w:id="0" w:name="_GoBack"/>
      <w:bookmarkEnd w:id="0"/>
      <w:r w:rsidRPr="00996E67">
        <w:rPr>
          <w:rFonts w:ascii="Arial" w:hAnsi="Arial" w:cs="Arial"/>
          <w:lang w:val="es-CL"/>
        </w:rPr>
        <w:t>, entre</w:t>
      </w:r>
      <w:r>
        <w:rPr>
          <w:rFonts w:ascii="Arial" w:hAnsi="Arial" w:cs="Arial"/>
          <w:lang w:val="es-CL"/>
        </w:rPr>
        <w:t xml:space="preserve"> la Universidad Técnica Federico Santa María,</w:t>
      </w:r>
      <w:r w:rsidRPr="0065649F">
        <w:rPr>
          <w:rFonts w:ascii="Calibri" w:hAnsi="Calibri" w:cs="Calibri"/>
          <w:bCs/>
          <w:color w:val="auto"/>
          <w:szCs w:val="24"/>
          <w:lang w:val="es-CL" w:eastAsia="es-CL"/>
        </w:rPr>
        <w:t xml:space="preserve"> </w:t>
      </w:r>
      <w:r w:rsidRPr="0065649F">
        <w:rPr>
          <w:rFonts w:ascii="Arial" w:hAnsi="Arial" w:cs="Arial"/>
          <w:bCs/>
          <w:lang w:val="es-CL"/>
        </w:rPr>
        <w:t>RUT</w:t>
      </w:r>
      <w:r w:rsidRPr="0065649F">
        <w:rPr>
          <w:rFonts w:ascii="Arial" w:hAnsi="Arial" w:cs="Arial"/>
          <w:lang w:val="es-CL"/>
        </w:rPr>
        <w:t xml:space="preserve"> N° 81.668.700-4</w:t>
      </w:r>
      <w:r>
        <w:rPr>
          <w:rFonts w:ascii="Arial" w:hAnsi="Arial" w:cs="Arial"/>
          <w:lang w:val="es-CL"/>
        </w:rPr>
        <w:t xml:space="preserve"> </w:t>
      </w:r>
      <w:r w:rsidRPr="00996E67">
        <w:rPr>
          <w:rFonts w:ascii="Arial" w:hAnsi="Arial" w:cs="Arial"/>
          <w:lang w:val="es-CL"/>
        </w:rPr>
        <w:t xml:space="preserve"> representad</w:t>
      </w:r>
      <w:r>
        <w:rPr>
          <w:rFonts w:ascii="Arial" w:hAnsi="Arial" w:cs="Arial"/>
          <w:lang w:val="es-CL"/>
        </w:rPr>
        <w:t xml:space="preserve">a por su Rector, don </w:t>
      </w:r>
      <w:proofErr w:type="spellStart"/>
      <w:r>
        <w:rPr>
          <w:rFonts w:ascii="Arial" w:hAnsi="Arial" w:cs="Arial"/>
          <w:lang w:val="es-CL"/>
        </w:rPr>
        <w:t>Darcy</w:t>
      </w:r>
      <w:proofErr w:type="spellEnd"/>
      <w:r>
        <w:rPr>
          <w:rFonts w:ascii="Arial" w:hAnsi="Arial" w:cs="Arial"/>
          <w:lang w:val="es-CL"/>
        </w:rPr>
        <w:t xml:space="preserve"> Fuenzalida </w:t>
      </w:r>
      <w:proofErr w:type="spellStart"/>
      <w:r>
        <w:rPr>
          <w:rFonts w:ascii="Arial" w:hAnsi="Arial" w:cs="Arial"/>
          <w:lang w:val="es-CL"/>
        </w:rPr>
        <w:t>O´Shee</w:t>
      </w:r>
      <w:proofErr w:type="spellEnd"/>
      <w:r>
        <w:rPr>
          <w:rFonts w:ascii="Arial" w:hAnsi="Arial" w:cs="Arial"/>
          <w:lang w:val="es-CL"/>
        </w:rPr>
        <w:t xml:space="preserve">, RUT N° </w:t>
      </w:r>
      <w:r w:rsidRPr="00DC3C6C">
        <w:rPr>
          <w:rFonts w:ascii="Arial" w:hAnsi="Arial" w:cs="Arial"/>
          <w:lang w:val="es-CL"/>
        </w:rPr>
        <w:t>6.888.256-7</w:t>
      </w:r>
      <w:r w:rsidRPr="00996E67">
        <w:rPr>
          <w:rFonts w:ascii="Arial" w:hAnsi="Arial" w:cs="Arial"/>
          <w:lang w:val="es-CL"/>
        </w:rPr>
        <w:t xml:space="preserve">, con domicilio en </w:t>
      </w:r>
      <w:r>
        <w:rPr>
          <w:rFonts w:ascii="Arial" w:hAnsi="Arial" w:cs="Arial"/>
          <w:lang w:val="es-CL"/>
        </w:rPr>
        <w:t>Avenida España 1680, Valparaíso</w:t>
      </w:r>
      <w:r w:rsidRPr="00996E67">
        <w:rPr>
          <w:rFonts w:ascii="Arial" w:hAnsi="Arial" w:cs="Arial"/>
          <w:lang w:val="es-CL"/>
        </w:rPr>
        <w:t>, en adelante “LA U</w:t>
      </w:r>
      <w:r>
        <w:rPr>
          <w:rFonts w:ascii="Arial" w:hAnsi="Arial" w:cs="Arial"/>
          <w:lang w:val="es-CL"/>
        </w:rPr>
        <w:t>SM</w:t>
      </w:r>
      <w:r w:rsidRPr="00996E67">
        <w:rPr>
          <w:rFonts w:ascii="Arial" w:hAnsi="Arial" w:cs="Arial"/>
          <w:lang w:val="es-CL"/>
        </w:rPr>
        <w:t xml:space="preserve">”, </w:t>
      </w:r>
      <w:r>
        <w:rPr>
          <w:rFonts w:ascii="Arial" w:hAnsi="Arial" w:cs="Arial"/>
          <w:lang w:val="es-CL"/>
        </w:rPr>
        <w:t xml:space="preserve">y </w:t>
      </w:r>
      <w:r w:rsidRPr="00996E67">
        <w:rPr>
          <w:rFonts w:ascii="Arial" w:hAnsi="Arial" w:cs="Arial"/>
          <w:lang w:val="es-CL"/>
        </w:rPr>
        <w:t xml:space="preserve">por otra parte, </w:t>
      </w:r>
      <w:r w:rsidR="00951AAC">
        <w:rPr>
          <w:rFonts w:ascii="Arial" w:hAnsi="Arial" w:cs="Arial"/>
          <w:lang w:val="es-CL"/>
        </w:rPr>
        <w:t>Empresa XXXXX</w:t>
      </w:r>
      <w:r w:rsidRPr="00996E67">
        <w:rPr>
          <w:rFonts w:ascii="Arial" w:hAnsi="Arial" w:cs="Arial"/>
          <w:lang w:val="es-CL"/>
        </w:rPr>
        <w:t>,</w:t>
      </w:r>
      <w:r>
        <w:rPr>
          <w:rFonts w:ascii="Arial" w:hAnsi="Arial" w:cs="Arial"/>
          <w:lang w:val="es-CL"/>
        </w:rPr>
        <w:t xml:space="preserve"> RUT </w:t>
      </w:r>
      <w:proofErr w:type="spellStart"/>
      <w:r>
        <w:rPr>
          <w:rFonts w:ascii="Arial" w:hAnsi="Arial" w:cs="Arial"/>
          <w:lang w:val="es-CL"/>
        </w:rPr>
        <w:t>N°XXXXXX</w:t>
      </w:r>
      <w:proofErr w:type="spellEnd"/>
      <w:r>
        <w:rPr>
          <w:rFonts w:ascii="Arial" w:hAnsi="Arial" w:cs="Arial"/>
          <w:lang w:val="es-CL"/>
        </w:rPr>
        <w:t>,</w:t>
      </w:r>
      <w:r w:rsidRPr="00996E67">
        <w:rPr>
          <w:rFonts w:ascii="Arial" w:hAnsi="Arial" w:cs="Arial"/>
          <w:lang w:val="es-CL"/>
        </w:rPr>
        <w:t xml:space="preserve"> representada por </w:t>
      </w:r>
      <w:r>
        <w:rPr>
          <w:rFonts w:ascii="Arial" w:hAnsi="Arial" w:cs="Arial"/>
          <w:lang w:val="es-CL"/>
        </w:rPr>
        <w:t xml:space="preserve">don </w:t>
      </w:r>
      <w:r w:rsidR="00951AAC">
        <w:rPr>
          <w:rFonts w:ascii="Arial" w:hAnsi="Arial" w:cs="Arial"/>
          <w:lang w:val="es-CL"/>
        </w:rPr>
        <w:t>XXXXXXXXX</w:t>
      </w:r>
      <w:r w:rsidRPr="00996E67">
        <w:rPr>
          <w:rFonts w:ascii="Arial" w:hAnsi="Arial" w:cs="Arial"/>
          <w:lang w:val="es-CL"/>
        </w:rPr>
        <w:t xml:space="preserve">, </w:t>
      </w:r>
      <w:r>
        <w:rPr>
          <w:rFonts w:ascii="Arial" w:hAnsi="Arial" w:cs="Arial"/>
          <w:lang w:val="es-CL"/>
        </w:rPr>
        <w:t xml:space="preserve">ambos </w:t>
      </w:r>
      <w:r w:rsidRPr="00996E67">
        <w:rPr>
          <w:rFonts w:ascii="Arial" w:hAnsi="Arial" w:cs="Arial"/>
          <w:lang w:val="es-CL"/>
        </w:rPr>
        <w:t xml:space="preserve">con domicilio en </w:t>
      </w:r>
      <w:r w:rsidR="00951AAC">
        <w:rPr>
          <w:rFonts w:ascii="Arial" w:hAnsi="Arial" w:cs="Arial"/>
          <w:lang w:val="es-CL"/>
        </w:rPr>
        <w:t>…………..</w:t>
      </w:r>
      <w:r w:rsidRPr="00996E67">
        <w:rPr>
          <w:rFonts w:ascii="Arial" w:hAnsi="Arial" w:cs="Arial"/>
          <w:lang w:val="es-CL"/>
        </w:rPr>
        <w:t xml:space="preserve">, en adelante “LA EMPRESA”, </w:t>
      </w:r>
      <w:r>
        <w:rPr>
          <w:rFonts w:ascii="Arial" w:hAnsi="Arial" w:cs="Arial"/>
          <w:lang w:val="es-CL"/>
        </w:rPr>
        <w:t>ambas comparecientes denominadas en conjunto, para efectos del presente convenio, como “Las Partes”, quienes</w:t>
      </w:r>
      <w:r w:rsidRPr="00DB65FD">
        <w:rPr>
          <w:rFonts w:ascii="Arial" w:hAnsi="Arial" w:cs="Arial"/>
          <w:lang w:val="es-ES"/>
        </w:rPr>
        <w:t xml:space="preserve"> al efecto</w:t>
      </w:r>
      <w:r>
        <w:rPr>
          <w:rFonts w:ascii="Arial" w:hAnsi="Arial" w:cs="Arial"/>
          <w:lang w:val="es-ES"/>
        </w:rPr>
        <w:t xml:space="preserve"> </w:t>
      </w:r>
      <w:r w:rsidRPr="00DB65FD">
        <w:rPr>
          <w:rFonts w:ascii="Arial" w:hAnsi="Arial" w:cs="Arial"/>
          <w:b/>
          <w:lang w:val="es-CL"/>
        </w:rPr>
        <w:t>EXPONEN:</w:t>
      </w:r>
    </w:p>
    <w:p w:rsidR="007F2EF4" w:rsidRPr="00996E67" w:rsidRDefault="007F2EF4" w:rsidP="001E62A7">
      <w:pPr>
        <w:pStyle w:val="Normal1"/>
        <w:spacing w:line="360" w:lineRule="auto"/>
        <w:jc w:val="both"/>
        <w:rPr>
          <w:lang w:val="es-CL"/>
        </w:rPr>
      </w:pPr>
    </w:p>
    <w:p w:rsidR="007F2EF4" w:rsidRDefault="007F2EF4" w:rsidP="001E62A7">
      <w:pPr>
        <w:pStyle w:val="Normal1"/>
        <w:spacing w:line="360" w:lineRule="auto"/>
        <w:ind w:right="279"/>
        <w:jc w:val="both"/>
        <w:rPr>
          <w:rFonts w:ascii="Arial" w:hAnsi="Arial" w:cs="Arial"/>
          <w:lang w:val="es-CL"/>
        </w:rPr>
      </w:pPr>
      <w:r w:rsidRPr="00996E67">
        <w:rPr>
          <w:rFonts w:ascii="Arial" w:hAnsi="Arial" w:cs="Arial"/>
          <w:b/>
          <w:lang w:val="es-CL"/>
        </w:rPr>
        <w:t xml:space="preserve">1º </w:t>
      </w:r>
      <w:r w:rsidRPr="00C62DCB">
        <w:rPr>
          <w:rFonts w:ascii="Arial" w:hAnsi="Arial" w:cs="Arial"/>
          <w:b/>
          <w:lang w:val="es-CL"/>
        </w:rPr>
        <w:t xml:space="preserve">- </w:t>
      </w:r>
      <w:r w:rsidRPr="000413F2">
        <w:rPr>
          <w:rFonts w:ascii="Arial" w:hAnsi="Arial" w:cs="Arial"/>
          <w:lang w:val="es-CL"/>
        </w:rPr>
        <w:t xml:space="preserve">Mediante el presente instrumento las partes regulan las tareas de registro de propiedad intelectual e industrial resultante de la investigación y desarrollo realizada en el marco del convenio de </w:t>
      </w:r>
      <w:proofErr w:type="spellStart"/>
      <w:r w:rsidRPr="000413F2">
        <w:rPr>
          <w:rFonts w:ascii="Arial" w:hAnsi="Arial" w:cs="Arial"/>
          <w:lang w:val="es-CL"/>
        </w:rPr>
        <w:t>co</w:t>
      </w:r>
      <w:proofErr w:type="spellEnd"/>
      <w:r w:rsidRPr="000413F2">
        <w:rPr>
          <w:rFonts w:ascii="Arial" w:hAnsi="Arial" w:cs="Arial"/>
          <w:lang w:val="es-CL"/>
        </w:rPr>
        <w:t xml:space="preserve">-financiamiento y apoyo institucional celebrado entre ambas partes de fecha </w:t>
      </w:r>
      <w:r w:rsidR="00951AAC">
        <w:rPr>
          <w:rFonts w:ascii="Arial" w:hAnsi="Arial" w:cs="Arial"/>
          <w:lang w:val="es-CL"/>
        </w:rPr>
        <w:t>…………</w:t>
      </w:r>
      <w:r w:rsidRPr="00C62DCB">
        <w:rPr>
          <w:rFonts w:ascii="Arial" w:hAnsi="Arial" w:cs="Arial"/>
          <w:lang w:val="es-CL"/>
        </w:rPr>
        <w:t>,</w:t>
      </w:r>
      <w:r w:rsidRPr="00C62DCB">
        <w:rPr>
          <w:rFonts w:ascii="Calibri" w:hAnsi="Calibri" w:cs="Calibri"/>
          <w:szCs w:val="24"/>
          <w:lang w:val="es-CL" w:eastAsia="es-CL"/>
        </w:rPr>
        <w:t xml:space="preserve"> </w:t>
      </w:r>
      <w:r w:rsidRPr="000413F2">
        <w:rPr>
          <w:rFonts w:ascii="Arial" w:hAnsi="Arial" w:cs="Arial"/>
          <w:lang w:val="es-CL"/>
        </w:rPr>
        <w:t xml:space="preserve">convenio que se adjunta al presente documento como anexo 1, documento que </w:t>
      </w:r>
      <w:r w:rsidRPr="000413F2">
        <w:rPr>
          <w:rFonts w:ascii="Arial" w:hAnsi="Arial" w:cs="Arial"/>
          <w:lang w:val="es-ES"/>
        </w:rPr>
        <w:t>se entiende formar parte del presente instrumento para todos los efectos legales.</w:t>
      </w:r>
    </w:p>
    <w:p w:rsidR="007F2EF4" w:rsidRDefault="007F2EF4" w:rsidP="001E62A7">
      <w:pPr>
        <w:pStyle w:val="Normal1"/>
        <w:spacing w:line="360" w:lineRule="auto"/>
        <w:jc w:val="both"/>
        <w:rPr>
          <w:rFonts w:ascii="Arial" w:hAnsi="Arial" w:cs="Arial"/>
          <w:lang w:val="es-CL"/>
        </w:rPr>
      </w:pPr>
    </w:p>
    <w:p w:rsidR="007F2EF4" w:rsidRDefault="007F2EF4" w:rsidP="001E62A7">
      <w:pPr>
        <w:pStyle w:val="Normal1"/>
        <w:spacing w:line="360" w:lineRule="auto"/>
        <w:ind w:right="279"/>
        <w:jc w:val="both"/>
        <w:rPr>
          <w:rFonts w:ascii="Arial" w:hAnsi="Arial" w:cs="Arial"/>
          <w:lang w:val="es-CL"/>
        </w:rPr>
      </w:pPr>
      <w:r w:rsidRPr="0002576F">
        <w:rPr>
          <w:rFonts w:ascii="Arial" w:hAnsi="Arial" w:cs="Arial"/>
          <w:b/>
          <w:lang w:val="es-CL"/>
        </w:rPr>
        <w:t>2° -</w:t>
      </w:r>
      <w:r>
        <w:rPr>
          <w:rFonts w:ascii="Arial" w:hAnsi="Arial" w:cs="Arial"/>
          <w:lang w:val="es-CL"/>
        </w:rPr>
        <w:t xml:space="preserve"> Las partes reconocen, que como consecuencia de las actividades de investigación reguladas por el convenio referido precedentemente, han obtenido propiedad intelectual susceptible de ser protegida mediante una solicitud de patente.</w:t>
      </w:r>
    </w:p>
    <w:p w:rsidR="007F2EF4" w:rsidRDefault="007F2EF4" w:rsidP="001E62A7">
      <w:pPr>
        <w:pStyle w:val="Normal1"/>
        <w:spacing w:line="360" w:lineRule="auto"/>
        <w:ind w:right="279"/>
        <w:jc w:val="both"/>
        <w:rPr>
          <w:rFonts w:ascii="Arial" w:hAnsi="Arial" w:cs="Arial"/>
          <w:lang w:val="es-CL"/>
        </w:rPr>
      </w:pPr>
    </w:p>
    <w:p w:rsidR="007F2EF4" w:rsidRPr="006040EB" w:rsidRDefault="007F2EF4" w:rsidP="001E62A7">
      <w:pPr>
        <w:pStyle w:val="Normal1"/>
        <w:spacing w:line="360" w:lineRule="auto"/>
        <w:ind w:right="279"/>
        <w:jc w:val="both"/>
        <w:rPr>
          <w:rFonts w:ascii="Arial" w:hAnsi="Arial" w:cs="Arial"/>
          <w:lang w:val="es-CL"/>
        </w:rPr>
      </w:pPr>
      <w:r w:rsidRPr="006040EB">
        <w:rPr>
          <w:rFonts w:ascii="Arial" w:hAnsi="Arial" w:cs="Arial"/>
          <w:b/>
          <w:lang w:val="es-CL"/>
        </w:rPr>
        <w:t>3° -</w:t>
      </w:r>
      <w:r w:rsidRPr="006040EB">
        <w:rPr>
          <w:rFonts w:ascii="Arial" w:hAnsi="Arial" w:cs="Arial"/>
          <w:lang w:val="es-CL"/>
        </w:rPr>
        <w:t xml:space="preserve"> Las partes </w:t>
      </w:r>
      <w:r>
        <w:rPr>
          <w:rFonts w:ascii="Arial" w:hAnsi="Arial" w:cs="Arial"/>
          <w:lang w:val="es-CL"/>
        </w:rPr>
        <w:t>manifiestan</w:t>
      </w:r>
      <w:r w:rsidRPr="006040EB">
        <w:rPr>
          <w:rFonts w:ascii="Arial" w:hAnsi="Arial" w:cs="Arial"/>
          <w:lang w:val="es-CL"/>
        </w:rPr>
        <w:t xml:space="preserve"> que los resultados obtenidos</w:t>
      </w:r>
      <w:r>
        <w:rPr>
          <w:rFonts w:ascii="Arial" w:hAnsi="Arial" w:cs="Arial"/>
          <w:lang w:val="es-CL"/>
        </w:rPr>
        <w:t>,</w:t>
      </w:r>
      <w:r w:rsidRPr="006040EB">
        <w:rPr>
          <w:rFonts w:ascii="Arial" w:hAnsi="Arial" w:cs="Arial"/>
          <w:lang w:val="es-CL"/>
        </w:rPr>
        <w:t xml:space="preserve"> </w:t>
      </w:r>
      <w:r>
        <w:rPr>
          <w:rFonts w:ascii="Arial" w:hAnsi="Arial" w:cs="Arial"/>
          <w:lang w:val="es-CL"/>
        </w:rPr>
        <w:t xml:space="preserve">en el marco del convenio </w:t>
      </w:r>
      <w:proofErr w:type="gramStart"/>
      <w:r>
        <w:rPr>
          <w:rFonts w:ascii="Arial" w:hAnsi="Arial" w:cs="Arial"/>
          <w:lang w:val="es-CL"/>
        </w:rPr>
        <w:t xml:space="preserve">suscrito </w:t>
      </w:r>
      <w:r w:rsidR="00951AAC">
        <w:rPr>
          <w:rFonts w:ascii="Arial" w:hAnsi="Arial" w:cs="Arial"/>
          <w:lang w:val="es-CL"/>
        </w:rPr>
        <w:t>…</w:t>
      </w:r>
      <w:proofErr w:type="gramEnd"/>
      <w:r w:rsidR="00951AAC">
        <w:rPr>
          <w:rFonts w:ascii="Arial" w:hAnsi="Arial" w:cs="Arial"/>
          <w:lang w:val="es-CL"/>
        </w:rPr>
        <w:t>……….</w:t>
      </w:r>
      <w:r>
        <w:rPr>
          <w:rFonts w:ascii="Arial" w:hAnsi="Arial" w:cs="Arial"/>
          <w:lang w:val="es-CL"/>
        </w:rPr>
        <w:t>,</w:t>
      </w:r>
      <w:r w:rsidRPr="006040EB">
        <w:rPr>
          <w:rFonts w:ascii="Arial" w:hAnsi="Arial" w:cs="Arial"/>
          <w:lang w:val="es-CL"/>
        </w:rPr>
        <w:t xml:space="preserve"> serán patentado</w:t>
      </w:r>
      <w:r>
        <w:rPr>
          <w:rFonts w:ascii="Arial" w:hAnsi="Arial" w:cs="Arial"/>
          <w:lang w:val="es-CL"/>
        </w:rPr>
        <w:t>s</w:t>
      </w:r>
      <w:r w:rsidRPr="006040EB">
        <w:rPr>
          <w:rFonts w:ascii="Arial" w:hAnsi="Arial" w:cs="Arial"/>
          <w:lang w:val="es-CL"/>
        </w:rPr>
        <w:t xml:space="preserve"> entre la Universidad y la Empresa, según se expone en las cláusulas del presente convenio.</w:t>
      </w:r>
    </w:p>
    <w:p w:rsidR="007F2EF4" w:rsidRDefault="007F2EF4" w:rsidP="001E62A7">
      <w:pPr>
        <w:pStyle w:val="Normal1"/>
        <w:spacing w:line="360" w:lineRule="auto"/>
        <w:ind w:right="279"/>
        <w:jc w:val="both"/>
        <w:rPr>
          <w:rFonts w:ascii="Arial" w:hAnsi="Arial" w:cs="Arial"/>
          <w:highlight w:val="green"/>
          <w:lang w:val="es-CL"/>
        </w:rPr>
      </w:pPr>
    </w:p>
    <w:p w:rsidR="007F2EF4" w:rsidRDefault="007F2EF4" w:rsidP="001E62A7">
      <w:pPr>
        <w:pStyle w:val="Normal1"/>
        <w:spacing w:line="360" w:lineRule="auto"/>
        <w:jc w:val="both"/>
        <w:rPr>
          <w:rFonts w:ascii="Arial" w:hAnsi="Arial" w:cs="Arial"/>
          <w:lang w:val="es-CL"/>
        </w:rPr>
      </w:pPr>
      <w:r>
        <w:rPr>
          <w:rFonts w:ascii="Arial" w:hAnsi="Arial" w:cs="Arial"/>
          <w:lang w:val="es-CL"/>
        </w:rPr>
        <w:t>En consecuencia, las partes acuerdan lo siguiente:</w:t>
      </w:r>
    </w:p>
    <w:p w:rsidR="007F2EF4" w:rsidRDefault="007F2EF4" w:rsidP="001E62A7">
      <w:pPr>
        <w:pStyle w:val="Normal1"/>
        <w:spacing w:line="360" w:lineRule="auto"/>
        <w:jc w:val="both"/>
        <w:rPr>
          <w:rFonts w:ascii="Arial" w:hAnsi="Arial" w:cs="Arial"/>
          <w:lang w:val="es-CL"/>
        </w:rPr>
      </w:pPr>
    </w:p>
    <w:p w:rsidR="007F2EF4" w:rsidRDefault="007F2EF4" w:rsidP="005C1D28">
      <w:pPr>
        <w:pStyle w:val="Normal1"/>
        <w:spacing w:line="360" w:lineRule="auto"/>
        <w:ind w:right="279"/>
        <w:jc w:val="both"/>
        <w:rPr>
          <w:rFonts w:ascii="Arial" w:hAnsi="Arial" w:cs="Arial"/>
          <w:lang w:val="es-CL"/>
        </w:rPr>
      </w:pPr>
      <w:r w:rsidRPr="00676CA3">
        <w:rPr>
          <w:rFonts w:ascii="Arial" w:hAnsi="Arial" w:cs="Arial"/>
          <w:b/>
          <w:lang w:val="es-CL"/>
        </w:rPr>
        <w:t>PRIMERA:</w:t>
      </w:r>
      <w:r>
        <w:rPr>
          <w:rFonts w:ascii="Arial" w:hAnsi="Arial" w:cs="Arial"/>
          <w:lang w:val="es-CL"/>
        </w:rPr>
        <w:t xml:space="preserve"> </w:t>
      </w:r>
      <w:r w:rsidRPr="00963E8D">
        <w:rPr>
          <w:rFonts w:ascii="Arial" w:hAnsi="Arial" w:cs="Arial"/>
          <w:b/>
          <w:lang w:val="es-CL"/>
        </w:rPr>
        <w:t>Patentamiento de</w:t>
      </w:r>
      <w:r>
        <w:rPr>
          <w:rFonts w:ascii="Arial" w:hAnsi="Arial" w:cs="Arial"/>
          <w:b/>
          <w:lang w:val="es-CL"/>
        </w:rPr>
        <w:t xml:space="preserve"> </w:t>
      </w:r>
      <w:smartTag w:uri="urn:schemas-microsoft-com:office:smarttags" w:element="PersonName">
        <w:smartTagPr>
          <w:attr w:name="ProductID" w:val="la Tecnología."/>
        </w:smartTagPr>
        <w:r>
          <w:rPr>
            <w:rFonts w:ascii="Arial" w:hAnsi="Arial" w:cs="Arial"/>
            <w:b/>
            <w:lang w:val="es-CL"/>
          </w:rPr>
          <w:t>la</w:t>
        </w:r>
        <w:r w:rsidRPr="00963E8D">
          <w:rPr>
            <w:rFonts w:ascii="Arial" w:hAnsi="Arial" w:cs="Arial"/>
            <w:b/>
            <w:lang w:val="es-CL"/>
          </w:rPr>
          <w:t xml:space="preserve"> Tecnología.</w:t>
        </w:r>
      </w:smartTag>
    </w:p>
    <w:p w:rsidR="007F2EF4" w:rsidRDefault="007F2EF4" w:rsidP="005C1D28">
      <w:pPr>
        <w:pStyle w:val="Normal1"/>
        <w:spacing w:line="360" w:lineRule="auto"/>
        <w:ind w:right="279"/>
        <w:jc w:val="both"/>
        <w:rPr>
          <w:rFonts w:ascii="Arial" w:hAnsi="Arial" w:cs="Arial"/>
          <w:lang w:val="es-CL"/>
        </w:rPr>
      </w:pPr>
      <w:r>
        <w:rPr>
          <w:rFonts w:ascii="Arial" w:hAnsi="Arial" w:cs="Arial"/>
          <w:lang w:val="es-CL"/>
        </w:rPr>
        <w:t xml:space="preserve">Las partes están de acuerdo en proteger mediante una solicitud de patente la tecnología obtenida a la fecha actual, la cual consiste en </w:t>
      </w:r>
      <w:r w:rsidR="00951AAC">
        <w:rPr>
          <w:rFonts w:ascii="Arial" w:hAnsi="Arial" w:cs="Arial"/>
          <w:lang w:val="es-CL"/>
        </w:rPr>
        <w:t>…………………….</w:t>
      </w:r>
      <w:r>
        <w:rPr>
          <w:rFonts w:ascii="Arial" w:hAnsi="Arial" w:cs="Arial"/>
          <w:lang w:val="es-CL"/>
        </w:rPr>
        <w:t xml:space="preserve">; sin perjuicio de que en el futuro, </w:t>
      </w:r>
      <w:r w:rsidRPr="000413F2">
        <w:rPr>
          <w:rFonts w:ascii="Arial" w:hAnsi="Arial" w:cs="Arial"/>
          <w:lang w:val="es-CL"/>
        </w:rPr>
        <w:t xml:space="preserve">en caso de continuar la colaboración en </w:t>
      </w:r>
      <w:r w:rsidRPr="000413F2">
        <w:rPr>
          <w:rFonts w:ascii="Arial" w:hAnsi="Arial" w:cs="Arial"/>
          <w:lang w:val="es-CL"/>
        </w:rPr>
        <w:lastRenderedPageBreak/>
        <w:t>investigación y desarrollo entre las partes, a partir de la tecnología actual, surjan nuevos resultados que las partes decidan proteger de acuerdo a la estrategia de propiedad intelectual que consideren pertinente, para lo cual se suscribirá un nuevo convenio que regulará dicha colaboración.</w:t>
      </w:r>
    </w:p>
    <w:p w:rsidR="007F2EF4" w:rsidRDefault="007F2EF4" w:rsidP="001E62A7">
      <w:pPr>
        <w:pStyle w:val="Normal1"/>
        <w:spacing w:line="360" w:lineRule="auto"/>
        <w:jc w:val="both"/>
        <w:rPr>
          <w:rFonts w:ascii="Arial" w:hAnsi="Arial" w:cs="Arial"/>
          <w:lang w:val="es-CL"/>
        </w:rPr>
      </w:pPr>
    </w:p>
    <w:p w:rsidR="007F2EF4" w:rsidRPr="00FF47D5" w:rsidRDefault="007F2EF4" w:rsidP="001E62A7">
      <w:pPr>
        <w:pStyle w:val="Normal1"/>
        <w:spacing w:line="360" w:lineRule="auto"/>
        <w:jc w:val="both"/>
        <w:rPr>
          <w:rFonts w:ascii="Arial" w:hAnsi="Arial" w:cs="Arial"/>
          <w:b/>
          <w:lang w:val="es-CL"/>
        </w:rPr>
      </w:pPr>
      <w:r>
        <w:rPr>
          <w:rFonts w:ascii="Arial" w:hAnsi="Arial" w:cs="Arial"/>
          <w:b/>
          <w:lang w:val="es-CL"/>
        </w:rPr>
        <w:t>SEGUNDA</w:t>
      </w:r>
      <w:r w:rsidRPr="00676CA3">
        <w:rPr>
          <w:rFonts w:ascii="Arial" w:hAnsi="Arial" w:cs="Arial"/>
          <w:b/>
          <w:lang w:val="es-CL"/>
        </w:rPr>
        <w:t>:</w:t>
      </w:r>
      <w:r>
        <w:rPr>
          <w:rFonts w:ascii="Arial" w:hAnsi="Arial" w:cs="Arial"/>
          <w:b/>
          <w:lang w:val="es-CL"/>
        </w:rPr>
        <w:t xml:space="preserve"> </w:t>
      </w:r>
      <w:r w:rsidRPr="00FF47D5">
        <w:rPr>
          <w:rFonts w:ascii="Arial" w:hAnsi="Arial" w:cs="Arial"/>
          <w:b/>
          <w:lang w:val="es-CL"/>
        </w:rPr>
        <w:t>P</w:t>
      </w:r>
      <w:r>
        <w:rPr>
          <w:rFonts w:ascii="Arial" w:hAnsi="Arial" w:cs="Arial"/>
          <w:b/>
          <w:lang w:val="es-CL"/>
        </w:rPr>
        <w:t xml:space="preserve">articipación en </w:t>
      </w:r>
      <w:smartTag w:uri="urn:schemas-microsoft-com:office:smarttags" w:element="PersonName">
        <w:smartTagPr>
          <w:attr w:name="ProductID" w:val="la Notario Público"/>
        </w:smartTagPr>
        <w:r>
          <w:rPr>
            <w:rFonts w:ascii="Arial" w:hAnsi="Arial" w:cs="Arial"/>
            <w:b/>
            <w:lang w:val="es-CL"/>
          </w:rPr>
          <w:t>la Propiedad Intelectual.</w:t>
        </w:r>
      </w:smartTag>
    </w:p>
    <w:p w:rsidR="007F2EF4" w:rsidRDefault="007F2EF4" w:rsidP="001E62A7">
      <w:pPr>
        <w:pStyle w:val="Normal1"/>
        <w:spacing w:line="360" w:lineRule="auto"/>
        <w:ind w:right="279"/>
        <w:jc w:val="both"/>
        <w:rPr>
          <w:rFonts w:ascii="Arial" w:hAnsi="Arial" w:cs="Arial"/>
          <w:lang w:val="es-CL"/>
        </w:rPr>
      </w:pPr>
      <w:r>
        <w:rPr>
          <w:rFonts w:ascii="Arial" w:hAnsi="Arial" w:cs="Arial"/>
          <w:lang w:val="es-CL"/>
        </w:rPr>
        <w:t xml:space="preserve">En conformidad a lo convenido en el primer convenio suscrito entre las partes, con fecha </w:t>
      </w:r>
      <w:r w:rsidR="00951AAC">
        <w:rPr>
          <w:rFonts w:ascii="Arial" w:hAnsi="Arial" w:cs="Arial"/>
          <w:lang w:val="es-CL"/>
        </w:rPr>
        <w:t>………………</w:t>
      </w:r>
      <w:r>
        <w:rPr>
          <w:rFonts w:ascii="Arial" w:hAnsi="Arial" w:cs="Arial"/>
          <w:lang w:val="es-CL"/>
        </w:rPr>
        <w:t xml:space="preserve">, la titularidad de la propiedad intelectual de la tecnología obtenida a la fecha actual, que se protegerá mediante solicitud de patente corresponde en un </w:t>
      </w:r>
      <w:r w:rsidR="00951AAC">
        <w:rPr>
          <w:rFonts w:ascii="Arial" w:hAnsi="Arial" w:cs="Arial"/>
          <w:lang w:val="es-CL"/>
        </w:rPr>
        <w:t>XX</w:t>
      </w:r>
      <w:r>
        <w:rPr>
          <w:rFonts w:ascii="Arial" w:hAnsi="Arial" w:cs="Arial"/>
          <w:lang w:val="es-CL"/>
        </w:rPr>
        <w:t xml:space="preserve">% a la Universidad Técnica Federico Santa María y en un </w:t>
      </w:r>
      <w:r w:rsidR="00951AAC">
        <w:rPr>
          <w:rFonts w:ascii="Arial" w:hAnsi="Arial" w:cs="Arial"/>
          <w:lang w:val="es-CL"/>
        </w:rPr>
        <w:t>XX</w:t>
      </w:r>
      <w:r>
        <w:rPr>
          <w:rFonts w:ascii="Arial" w:hAnsi="Arial" w:cs="Arial"/>
          <w:lang w:val="es-CL"/>
        </w:rPr>
        <w:t xml:space="preserve">% a la empresa. Sin perjuicio de lo anterior, </w:t>
      </w:r>
      <w:smartTag w:uri="urn:schemas-microsoft-com:office:smarttags" w:element="PersonName">
        <w:smartTagPr>
          <w:attr w:name="ProductID" w:val="la Notario Público"/>
        </w:smartTagPr>
        <w:r>
          <w:rPr>
            <w:rFonts w:ascii="Arial" w:hAnsi="Arial" w:cs="Arial"/>
            <w:lang w:val="es-CL"/>
          </w:rPr>
          <w:t>la Universidad</w:t>
        </w:r>
      </w:smartTag>
      <w:r>
        <w:rPr>
          <w:rFonts w:ascii="Arial" w:hAnsi="Arial" w:cs="Arial"/>
          <w:lang w:val="es-CL"/>
        </w:rPr>
        <w:t xml:space="preserve"> se reserva para sí el uso de los resultados y de la propiedad intelectual generada en torno a ellos para fines académicos y de investigación.</w:t>
      </w:r>
    </w:p>
    <w:p w:rsidR="007F2EF4" w:rsidRDefault="007F2EF4" w:rsidP="001E62A7">
      <w:pPr>
        <w:pStyle w:val="Normal1"/>
        <w:spacing w:after="120" w:line="360" w:lineRule="auto"/>
        <w:jc w:val="both"/>
        <w:rPr>
          <w:rFonts w:ascii="Arial" w:hAnsi="Arial" w:cs="Arial"/>
          <w:b/>
          <w:lang w:val="es-CL"/>
        </w:rPr>
      </w:pPr>
    </w:p>
    <w:p w:rsidR="007F2EF4" w:rsidRPr="00996E67" w:rsidRDefault="007F2EF4" w:rsidP="001E62A7">
      <w:pPr>
        <w:pStyle w:val="Normal1"/>
        <w:spacing w:after="120" w:line="360" w:lineRule="auto"/>
        <w:jc w:val="both"/>
        <w:rPr>
          <w:lang w:val="es-CL"/>
        </w:rPr>
      </w:pPr>
      <w:r>
        <w:rPr>
          <w:rFonts w:ascii="Arial" w:hAnsi="Arial" w:cs="Arial"/>
          <w:b/>
          <w:lang w:val="es-CL"/>
        </w:rPr>
        <w:t xml:space="preserve">TERCERA: </w:t>
      </w:r>
      <w:r w:rsidRPr="00996E67">
        <w:rPr>
          <w:rFonts w:ascii="Arial" w:hAnsi="Arial" w:cs="Arial"/>
          <w:b/>
          <w:lang w:val="es-CL"/>
        </w:rPr>
        <w:t>U</w:t>
      </w:r>
      <w:r>
        <w:rPr>
          <w:rFonts w:ascii="Arial" w:hAnsi="Arial" w:cs="Arial"/>
          <w:b/>
          <w:lang w:val="es-CL"/>
        </w:rPr>
        <w:t xml:space="preserve">nidad </w:t>
      </w:r>
      <w:r w:rsidRPr="00996E67">
        <w:rPr>
          <w:rFonts w:ascii="Arial" w:hAnsi="Arial" w:cs="Arial"/>
          <w:b/>
          <w:lang w:val="es-CL"/>
        </w:rPr>
        <w:t>E</w:t>
      </w:r>
      <w:r>
        <w:rPr>
          <w:rFonts w:ascii="Arial" w:hAnsi="Arial" w:cs="Arial"/>
          <w:b/>
          <w:lang w:val="es-CL"/>
        </w:rPr>
        <w:t>jecutora.</w:t>
      </w:r>
    </w:p>
    <w:p w:rsidR="007F2EF4" w:rsidRDefault="007F2EF4" w:rsidP="00C87253">
      <w:pPr>
        <w:pStyle w:val="Normal1"/>
        <w:spacing w:line="360" w:lineRule="auto"/>
        <w:ind w:right="279"/>
        <w:jc w:val="both"/>
        <w:rPr>
          <w:rFonts w:ascii="Arial" w:hAnsi="Arial" w:cs="Arial"/>
          <w:lang w:val="es-ES"/>
        </w:rPr>
      </w:pPr>
      <w:r w:rsidRPr="00996E67">
        <w:rPr>
          <w:rFonts w:ascii="Arial" w:hAnsi="Arial" w:cs="Arial"/>
          <w:lang w:val="es-CL"/>
        </w:rPr>
        <w:t xml:space="preserve">Se designa como Unidad Ejecutora de las tareas emergentes de este convenio a </w:t>
      </w:r>
      <w:r>
        <w:rPr>
          <w:rFonts w:ascii="Arial" w:hAnsi="Arial" w:cs="Arial"/>
          <w:lang w:val="es-CL"/>
        </w:rPr>
        <w:t xml:space="preserve">la USM la cual deberá </w:t>
      </w:r>
      <w:r w:rsidRPr="00FF47D5">
        <w:rPr>
          <w:rFonts w:ascii="Arial" w:hAnsi="Arial" w:cs="Arial"/>
          <w:lang w:val="es-ES"/>
        </w:rPr>
        <w:t xml:space="preserve">consultar y tomar decisiones consensuadas con la </w:t>
      </w:r>
      <w:r>
        <w:rPr>
          <w:rFonts w:ascii="Arial" w:hAnsi="Arial" w:cs="Arial"/>
          <w:lang w:val="es-ES"/>
        </w:rPr>
        <w:t>Empresa</w:t>
      </w:r>
      <w:r w:rsidRPr="00FF47D5">
        <w:rPr>
          <w:rFonts w:ascii="Arial" w:hAnsi="Arial" w:cs="Arial"/>
          <w:lang w:val="es-ES"/>
        </w:rPr>
        <w:t xml:space="preserve"> respecto de todas las acciones que se tomen</w:t>
      </w:r>
      <w:r>
        <w:rPr>
          <w:rFonts w:ascii="Arial" w:hAnsi="Arial" w:cs="Arial"/>
          <w:lang w:val="es-ES"/>
        </w:rPr>
        <w:t xml:space="preserve"> </w:t>
      </w:r>
      <w:r w:rsidRPr="00FF47D5">
        <w:rPr>
          <w:rFonts w:ascii="Arial" w:hAnsi="Arial" w:cs="Arial"/>
          <w:lang w:val="es-ES"/>
        </w:rPr>
        <w:t>relacionadas a la invención</w:t>
      </w:r>
      <w:r>
        <w:rPr>
          <w:rFonts w:ascii="Arial" w:hAnsi="Arial" w:cs="Arial"/>
          <w:lang w:val="es-ES"/>
        </w:rPr>
        <w:t xml:space="preserve"> referida en la cláusula primera del presente convenio</w:t>
      </w:r>
      <w:r w:rsidRPr="00FF47D5">
        <w:rPr>
          <w:rFonts w:ascii="Arial" w:hAnsi="Arial" w:cs="Arial"/>
          <w:lang w:val="es-ES"/>
        </w:rPr>
        <w:t>.</w:t>
      </w:r>
    </w:p>
    <w:p w:rsidR="007F2EF4" w:rsidRDefault="007F2EF4" w:rsidP="001E62A7">
      <w:pPr>
        <w:pStyle w:val="Normal1"/>
        <w:spacing w:line="360" w:lineRule="auto"/>
        <w:jc w:val="both"/>
        <w:rPr>
          <w:rFonts w:ascii="Arial" w:hAnsi="Arial" w:cs="Arial"/>
          <w:lang w:val="es-ES"/>
        </w:rPr>
      </w:pPr>
    </w:p>
    <w:p w:rsidR="007F2EF4" w:rsidRDefault="007F2EF4" w:rsidP="001E62A7">
      <w:pPr>
        <w:pStyle w:val="Normal1"/>
        <w:spacing w:line="360" w:lineRule="auto"/>
        <w:jc w:val="both"/>
        <w:rPr>
          <w:rFonts w:ascii="Arial" w:hAnsi="Arial" w:cs="Arial"/>
          <w:lang w:val="es-CL"/>
        </w:rPr>
      </w:pPr>
      <w:r>
        <w:rPr>
          <w:rFonts w:ascii="Arial" w:hAnsi="Arial" w:cs="Arial"/>
          <w:b/>
          <w:lang w:val="es-CL"/>
        </w:rPr>
        <w:t>CUAR</w:t>
      </w:r>
      <w:r w:rsidRPr="00FF47D5">
        <w:rPr>
          <w:rFonts w:ascii="Arial" w:hAnsi="Arial" w:cs="Arial"/>
          <w:b/>
          <w:lang w:val="es-CL"/>
        </w:rPr>
        <w:t>TA:</w:t>
      </w:r>
      <w:r>
        <w:rPr>
          <w:rFonts w:ascii="Arial" w:hAnsi="Arial" w:cs="Arial"/>
          <w:b/>
          <w:lang w:val="es-CL"/>
        </w:rPr>
        <w:t xml:space="preserve"> </w:t>
      </w:r>
      <w:r w:rsidRPr="00FF47D5">
        <w:rPr>
          <w:rFonts w:ascii="Arial" w:hAnsi="Arial" w:cs="Arial"/>
          <w:b/>
          <w:lang w:val="es-CL"/>
        </w:rPr>
        <w:t>T</w:t>
      </w:r>
      <w:r>
        <w:rPr>
          <w:rFonts w:ascii="Arial" w:hAnsi="Arial" w:cs="Arial"/>
          <w:b/>
          <w:lang w:val="es-CL"/>
        </w:rPr>
        <w:t xml:space="preserve">ramitación de Registro de </w:t>
      </w:r>
      <w:smartTag w:uri="urn:schemas-microsoft-com:office:smarttags" w:element="PersonName">
        <w:smartTagPr>
          <w:attr w:name="ProductID" w:val="la Notario Público"/>
        </w:smartTagPr>
        <w:r>
          <w:rPr>
            <w:rFonts w:ascii="Arial" w:hAnsi="Arial" w:cs="Arial"/>
            <w:b/>
            <w:lang w:val="es-CL"/>
          </w:rPr>
          <w:t>la Patente.</w:t>
        </w:r>
      </w:smartTag>
    </w:p>
    <w:p w:rsidR="007F2EF4" w:rsidRPr="00FF47D5" w:rsidRDefault="007F2EF4" w:rsidP="001E62A7">
      <w:pPr>
        <w:pStyle w:val="Normal1"/>
        <w:spacing w:line="360" w:lineRule="auto"/>
        <w:ind w:right="279"/>
        <w:jc w:val="both"/>
        <w:rPr>
          <w:rFonts w:ascii="Arial" w:hAnsi="Arial" w:cs="Arial"/>
          <w:lang w:val="es-ES"/>
        </w:rPr>
      </w:pPr>
      <w:r>
        <w:rPr>
          <w:rFonts w:ascii="Arial" w:hAnsi="Arial" w:cs="Arial"/>
          <w:b/>
          <w:lang w:val="es-CL"/>
        </w:rPr>
        <w:t>4</w:t>
      </w:r>
      <w:r w:rsidRPr="00DB5B36">
        <w:rPr>
          <w:rFonts w:ascii="Arial" w:hAnsi="Arial" w:cs="Arial"/>
          <w:b/>
          <w:lang w:val="es-CL"/>
        </w:rPr>
        <w:t>.1.</w:t>
      </w:r>
      <w:r>
        <w:rPr>
          <w:rFonts w:ascii="Arial" w:hAnsi="Arial" w:cs="Arial"/>
          <w:lang w:val="es-CL"/>
        </w:rPr>
        <w:t xml:space="preserve"> </w:t>
      </w:r>
      <w:r w:rsidRPr="00FF47D5">
        <w:rPr>
          <w:rFonts w:ascii="Arial" w:hAnsi="Arial" w:cs="Arial"/>
          <w:lang w:val="es-ES"/>
        </w:rPr>
        <w:t xml:space="preserve">La gestión y tramitación de </w:t>
      </w:r>
      <w:smartTag w:uri="urn:schemas-microsoft-com:office:smarttags" w:element="PersonName">
        <w:smartTagPr>
          <w:attr w:name="ProductID" w:val="la Notario Público"/>
        </w:smartTagPr>
        <w:r w:rsidRPr="00FF47D5">
          <w:rPr>
            <w:rFonts w:ascii="Arial" w:hAnsi="Arial" w:cs="Arial"/>
            <w:lang w:val="es-ES"/>
          </w:rPr>
          <w:t>la Patente</w:t>
        </w:r>
      </w:smartTag>
      <w:r w:rsidRPr="00FF47D5">
        <w:rPr>
          <w:rFonts w:ascii="Arial" w:hAnsi="Arial" w:cs="Arial"/>
          <w:lang w:val="es-ES"/>
        </w:rPr>
        <w:t xml:space="preserve"> corresponderá a</w:t>
      </w:r>
      <w:r>
        <w:rPr>
          <w:rFonts w:ascii="Arial" w:hAnsi="Arial" w:cs="Arial"/>
          <w:lang w:val="es-ES"/>
        </w:rPr>
        <w:t xml:space="preserve"> </w:t>
      </w:r>
      <w:smartTag w:uri="urn:schemas-microsoft-com:office:smarttags" w:element="PersonName">
        <w:smartTagPr>
          <w:attr w:name="ProductID" w:val="la Notario Público"/>
        </w:smartTagPr>
        <w:r w:rsidRPr="00FF47D5">
          <w:rPr>
            <w:rFonts w:ascii="Arial" w:hAnsi="Arial" w:cs="Arial"/>
            <w:lang w:val="es-ES"/>
          </w:rPr>
          <w:t>l</w:t>
        </w:r>
        <w:r>
          <w:rPr>
            <w:rFonts w:ascii="Arial" w:hAnsi="Arial" w:cs="Arial"/>
            <w:lang w:val="es-ES"/>
          </w:rPr>
          <w:t>a Unidad</w:t>
        </w:r>
        <w:r w:rsidRPr="00FF47D5">
          <w:rPr>
            <w:rFonts w:ascii="Arial" w:hAnsi="Arial" w:cs="Arial"/>
            <w:lang w:val="es-ES"/>
          </w:rPr>
          <w:t xml:space="preserve"> Ejecutor</w:t>
        </w:r>
        <w:r>
          <w:rPr>
            <w:rFonts w:ascii="Arial" w:hAnsi="Arial" w:cs="Arial"/>
            <w:lang w:val="es-ES"/>
          </w:rPr>
          <w:t>a</w:t>
        </w:r>
      </w:smartTag>
      <w:r w:rsidRPr="00FF47D5">
        <w:rPr>
          <w:rFonts w:ascii="Arial" w:hAnsi="Arial" w:cs="Arial"/>
          <w:lang w:val="es-ES"/>
        </w:rPr>
        <w:t>, quien tendrá las siguientes atribuciones:</w:t>
      </w:r>
    </w:p>
    <w:p w:rsidR="007F2EF4" w:rsidRPr="00FF47D5" w:rsidRDefault="007F2EF4" w:rsidP="001E62A7">
      <w:pPr>
        <w:pStyle w:val="Normal1"/>
        <w:numPr>
          <w:ilvl w:val="0"/>
          <w:numId w:val="6"/>
        </w:numPr>
        <w:spacing w:line="360" w:lineRule="auto"/>
        <w:ind w:right="279"/>
        <w:jc w:val="both"/>
        <w:rPr>
          <w:rFonts w:ascii="Arial" w:hAnsi="Arial" w:cs="Arial"/>
          <w:lang w:val="es-ES"/>
        </w:rPr>
      </w:pPr>
      <w:r w:rsidRPr="00FF47D5">
        <w:rPr>
          <w:rFonts w:ascii="Arial" w:hAnsi="Arial" w:cs="Arial"/>
          <w:lang w:val="es-ES"/>
        </w:rPr>
        <w:t xml:space="preserve">Solicitar ante el INAPI </w:t>
      </w:r>
      <w:r>
        <w:rPr>
          <w:rFonts w:ascii="Arial" w:hAnsi="Arial" w:cs="Arial"/>
          <w:lang w:val="es-ES"/>
        </w:rPr>
        <w:t>y/</w:t>
      </w:r>
      <w:r w:rsidRPr="00FF47D5">
        <w:rPr>
          <w:rFonts w:ascii="Arial" w:hAnsi="Arial" w:cs="Arial"/>
          <w:lang w:val="es-ES"/>
        </w:rPr>
        <w:t xml:space="preserve">o ante </w:t>
      </w:r>
      <w:smartTag w:uri="urn:schemas-microsoft-com:office:smarttags" w:element="PersonName">
        <w:smartTagPr>
          <w:attr w:name="ProductID" w:val="la Notario Público"/>
        </w:smartTagPr>
        <w:r w:rsidRPr="00FF47D5">
          <w:rPr>
            <w:rFonts w:ascii="Arial" w:hAnsi="Arial" w:cs="Arial"/>
            <w:lang w:val="es-ES"/>
          </w:rPr>
          <w:t>la OMPI</w:t>
        </w:r>
      </w:smartTag>
      <w:r w:rsidRPr="00FF47D5">
        <w:rPr>
          <w:rFonts w:ascii="Arial" w:hAnsi="Arial" w:cs="Arial"/>
          <w:lang w:val="es-ES"/>
        </w:rPr>
        <w:t>, según corresponda, el registro de la invención, incluyendo la presentación de la solicitud y preparación</w:t>
      </w:r>
      <w:r>
        <w:rPr>
          <w:rFonts w:ascii="Arial" w:hAnsi="Arial" w:cs="Arial"/>
          <w:lang w:val="es-ES"/>
        </w:rPr>
        <w:t xml:space="preserve"> y redacción</w:t>
      </w:r>
      <w:r w:rsidRPr="00FF47D5">
        <w:rPr>
          <w:rFonts w:ascii="Arial" w:hAnsi="Arial" w:cs="Arial"/>
          <w:lang w:val="es-ES"/>
        </w:rPr>
        <w:t xml:space="preserve"> de </w:t>
      </w:r>
      <w:smartTag w:uri="urn:schemas-microsoft-com:office:smarttags" w:element="PersonName">
        <w:smartTagPr>
          <w:attr w:name="ProductID" w:val="la Notario Público"/>
        </w:smartTagPr>
        <w:r w:rsidRPr="00FF47D5">
          <w:rPr>
            <w:rFonts w:ascii="Arial" w:hAnsi="Arial" w:cs="Arial"/>
            <w:lang w:val="es-ES"/>
          </w:rPr>
          <w:t>la Hoja</w:t>
        </w:r>
      </w:smartTag>
      <w:r w:rsidRPr="00FF47D5">
        <w:rPr>
          <w:rFonts w:ascii="Arial" w:hAnsi="Arial" w:cs="Arial"/>
          <w:lang w:val="es-ES"/>
        </w:rPr>
        <w:t xml:space="preserve"> de Solicitud, Hoja Técnica, Memoria Descriptiva.</w:t>
      </w:r>
    </w:p>
    <w:p w:rsidR="007F2EF4" w:rsidRPr="00FF47D5" w:rsidRDefault="007F2EF4" w:rsidP="001E62A7">
      <w:pPr>
        <w:pStyle w:val="Normal1"/>
        <w:numPr>
          <w:ilvl w:val="0"/>
          <w:numId w:val="6"/>
        </w:numPr>
        <w:spacing w:line="360" w:lineRule="auto"/>
        <w:jc w:val="both"/>
        <w:rPr>
          <w:rFonts w:ascii="Arial" w:hAnsi="Arial" w:cs="Arial"/>
          <w:lang w:val="es-ES"/>
        </w:rPr>
      </w:pPr>
      <w:r w:rsidRPr="00FF47D5">
        <w:rPr>
          <w:rFonts w:ascii="Arial" w:hAnsi="Arial" w:cs="Arial"/>
          <w:lang w:val="es-ES"/>
        </w:rPr>
        <w:t>Contestar eventuales observaciones que surjan en el Examen de Forma.</w:t>
      </w:r>
    </w:p>
    <w:p w:rsidR="007F2EF4" w:rsidRPr="00FF47D5" w:rsidRDefault="007F2EF4" w:rsidP="001E62A7">
      <w:pPr>
        <w:pStyle w:val="Normal1"/>
        <w:numPr>
          <w:ilvl w:val="0"/>
          <w:numId w:val="6"/>
        </w:numPr>
        <w:spacing w:line="360" w:lineRule="auto"/>
        <w:jc w:val="both"/>
        <w:rPr>
          <w:rFonts w:ascii="Arial" w:hAnsi="Arial" w:cs="Arial"/>
          <w:lang w:val="es-ES"/>
        </w:rPr>
      </w:pPr>
      <w:r w:rsidRPr="00FF47D5">
        <w:rPr>
          <w:rFonts w:ascii="Arial" w:hAnsi="Arial" w:cs="Arial"/>
          <w:lang w:val="es-ES"/>
        </w:rPr>
        <w:t>Requerir la publicación de la solicitud y contestar las posibles oposiciones.</w:t>
      </w:r>
    </w:p>
    <w:p w:rsidR="007F2EF4" w:rsidRPr="00FF47D5" w:rsidRDefault="007F2EF4" w:rsidP="001E62A7">
      <w:pPr>
        <w:pStyle w:val="Normal1"/>
        <w:numPr>
          <w:ilvl w:val="0"/>
          <w:numId w:val="6"/>
        </w:numPr>
        <w:spacing w:line="360" w:lineRule="auto"/>
        <w:jc w:val="both"/>
        <w:rPr>
          <w:rFonts w:ascii="Arial" w:hAnsi="Arial" w:cs="Arial"/>
          <w:lang w:val="es-ES"/>
        </w:rPr>
      </w:pPr>
      <w:r w:rsidRPr="00FF47D5">
        <w:rPr>
          <w:rFonts w:ascii="Arial" w:hAnsi="Arial" w:cs="Arial"/>
          <w:lang w:val="es-ES"/>
        </w:rPr>
        <w:t>Pagar el arancel pericial.</w:t>
      </w:r>
    </w:p>
    <w:p w:rsidR="007F2EF4" w:rsidRPr="00FF47D5" w:rsidRDefault="007F2EF4" w:rsidP="001E62A7">
      <w:pPr>
        <w:pStyle w:val="Normal1"/>
        <w:numPr>
          <w:ilvl w:val="0"/>
          <w:numId w:val="6"/>
        </w:numPr>
        <w:spacing w:line="360" w:lineRule="auto"/>
        <w:ind w:right="279"/>
        <w:jc w:val="both"/>
        <w:rPr>
          <w:rFonts w:ascii="Arial" w:hAnsi="Arial" w:cs="Arial"/>
          <w:lang w:val="es-ES"/>
        </w:rPr>
      </w:pPr>
      <w:r w:rsidRPr="00FF47D5">
        <w:rPr>
          <w:rFonts w:ascii="Arial" w:hAnsi="Arial" w:cs="Arial"/>
          <w:lang w:val="es-ES"/>
        </w:rPr>
        <w:t xml:space="preserve">Responder a eventuales observaciones luego del Examen de Fondo realizado por el INAPI </w:t>
      </w:r>
      <w:r>
        <w:rPr>
          <w:rFonts w:ascii="Arial" w:hAnsi="Arial" w:cs="Arial"/>
          <w:lang w:val="es-ES"/>
        </w:rPr>
        <w:t>y/</w:t>
      </w:r>
      <w:r w:rsidRPr="00FF47D5">
        <w:rPr>
          <w:rFonts w:ascii="Arial" w:hAnsi="Arial" w:cs="Arial"/>
          <w:lang w:val="es-ES"/>
        </w:rPr>
        <w:t xml:space="preserve">o </w:t>
      </w:r>
      <w:smartTag w:uri="urn:schemas-microsoft-com:office:smarttags" w:element="PersonName">
        <w:smartTagPr>
          <w:attr w:name="ProductID" w:val="la Notario Público"/>
        </w:smartTagPr>
        <w:r w:rsidRPr="00FF47D5">
          <w:rPr>
            <w:rFonts w:ascii="Arial" w:hAnsi="Arial" w:cs="Arial"/>
            <w:lang w:val="es-ES"/>
          </w:rPr>
          <w:t>la OMPI.</w:t>
        </w:r>
      </w:smartTag>
    </w:p>
    <w:p w:rsidR="007F2EF4" w:rsidRPr="00FF47D5" w:rsidRDefault="007F2EF4" w:rsidP="001E62A7">
      <w:pPr>
        <w:pStyle w:val="Normal1"/>
        <w:numPr>
          <w:ilvl w:val="0"/>
          <w:numId w:val="6"/>
        </w:numPr>
        <w:spacing w:line="360" w:lineRule="auto"/>
        <w:ind w:right="279"/>
        <w:jc w:val="both"/>
        <w:rPr>
          <w:rFonts w:ascii="Arial" w:hAnsi="Arial" w:cs="Arial"/>
          <w:lang w:val="es-ES"/>
        </w:rPr>
      </w:pPr>
      <w:r w:rsidRPr="00FF47D5">
        <w:rPr>
          <w:rFonts w:ascii="Arial" w:hAnsi="Arial" w:cs="Arial"/>
          <w:lang w:val="es-ES"/>
        </w:rPr>
        <w:t xml:space="preserve">Pagar los derechos fiscales correspondientes y obtener el título que reconoce el dominio de las Partes sobre la invención. </w:t>
      </w:r>
    </w:p>
    <w:p w:rsidR="007F2EF4" w:rsidRPr="00FF47D5" w:rsidRDefault="007F2EF4" w:rsidP="001E62A7">
      <w:pPr>
        <w:pStyle w:val="Normal1"/>
        <w:spacing w:line="360" w:lineRule="auto"/>
        <w:ind w:right="279"/>
        <w:jc w:val="both"/>
        <w:rPr>
          <w:rFonts w:ascii="Arial" w:hAnsi="Arial" w:cs="Arial"/>
          <w:lang w:val="es-ES"/>
        </w:rPr>
      </w:pPr>
      <w:r>
        <w:rPr>
          <w:rFonts w:ascii="Arial" w:hAnsi="Arial" w:cs="Arial"/>
          <w:b/>
          <w:lang w:val="es-ES"/>
        </w:rPr>
        <w:lastRenderedPageBreak/>
        <w:t>4</w:t>
      </w:r>
      <w:r w:rsidRPr="00DB5B36">
        <w:rPr>
          <w:rFonts w:ascii="Arial" w:hAnsi="Arial" w:cs="Arial"/>
          <w:b/>
          <w:lang w:val="es-ES"/>
        </w:rPr>
        <w:t>.2.</w:t>
      </w:r>
      <w:r>
        <w:rPr>
          <w:rFonts w:ascii="Arial" w:hAnsi="Arial" w:cs="Arial"/>
          <w:lang w:val="es-ES"/>
        </w:rPr>
        <w:t xml:space="preserve">  </w:t>
      </w:r>
      <w:smartTag w:uri="urn:schemas-microsoft-com:office:smarttags" w:element="PersonName">
        <w:smartTagPr>
          <w:attr w:name="ProductID" w:val="la Notario Público"/>
        </w:smartTagPr>
        <w:r>
          <w:rPr>
            <w:rFonts w:ascii="Arial" w:hAnsi="Arial" w:cs="Arial"/>
            <w:lang w:val="es-ES"/>
          </w:rPr>
          <w:t>La Unidad</w:t>
        </w:r>
        <w:r w:rsidRPr="00FF47D5">
          <w:rPr>
            <w:rFonts w:ascii="Arial" w:hAnsi="Arial" w:cs="Arial"/>
            <w:lang w:val="es-ES"/>
          </w:rPr>
          <w:t xml:space="preserve"> Ejecutor</w:t>
        </w:r>
        <w:r>
          <w:rPr>
            <w:rFonts w:ascii="Arial" w:hAnsi="Arial" w:cs="Arial"/>
            <w:lang w:val="es-ES"/>
          </w:rPr>
          <w:t>a</w:t>
        </w:r>
      </w:smartTag>
      <w:r w:rsidRPr="00FF47D5">
        <w:rPr>
          <w:rFonts w:ascii="Arial" w:hAnsi="Arial" w:cs="Arial"/>
          <w:lang w:val="es-ES"/>
        </w:rPr>
        <w:t xml:space="preserve"> podrá delegar todas o parte de las funciones que en virtud del presente </w:t>
      </w:r>
      <w:r>
        <w:rPr>
          <w:rFonts w:ascii="Arial" w:hAnsi="Arial" w:cs="Arial"/>
          <w:lang w:val="es-ES"/>
        </w:rPr>
        <w:t>convenio</w:t>
      </w:r>
      <w:r w:rsidRPr="00FF47D5">
        <w:rPr>
          <w:rFonts w:ascii="Arial" w:hAnsi="Arial" w:cs="Arial"/>
          <w:lang w:val="es-ES"/>
        </w:rPr>
        <w:t xml:space="preserve"> se le asignen a una consultora especializada en Propiedad Industrial, con el objeto de solicitar y tramitar </w:t>
      </w:r>
      <w:smartTag w:uri="urn:schemas-microsoft-com:office:smarttags" w:element="PersonName">
        <w:smartTagPr>
          <w:attr w:name="ProductID" w:val="la Notario Público"/>
        </w:smartTagPr>
        <w:r w:rsidRPr="00FF47D5">
          <w:rPr>
            <w:rFonts w:ascii="Arial" w:hAnsi="Arial" w:cs="Arial"/>
            <w:lang w:val="es-ES"/>
          </w:rPr>
          <w:t>la Patente.</w:t>
        </w:r>
      </w:smartTag>
    </w:p>
    <w:p w:rsidR="007F2EF4" w:rsidRPr="00FF47D5" w:rsidRDefault="007F2EF4" w:rsidP="00FA576F">
      <w:pPr>
        <w:pStyle w:val="Normal1"/>
        <w:spacing w:line="360" w:lineRule="auto"/>
        <w:ind w:right="279"/>
        <w:jc w:val="both"/>
        <w:rPr>
          <w:rFonts w:ascii="Arial" w:hAnsi="Arial" w:cs="Arial"/>
          <w:lang w:val="es-ES"/>
        </w:rPr>
      </w:pPr>
    </w:p>
    <w:p w:rsidR="007F2EF4" w:rsidRPr="00CB1F0F" w:rsidRDefault="007F2EF4" w:rsidP="001E62A7">
      <w:pPr>
        <w:pStyle w:val="Normal1"/>
        <w:spacing w:line="360" w:lineRule="auto"/>
        <w:jc w:val="both"/>
        <w:rPr>
          <w:rFonts w:ascii="Arial" w:hAnsi="Arial" w:cs="Arial"/>
          <w:b/>
          <w:lang w:val="es-CL"/>
        </w:rPr>
      </w:pPr>
      <w:r>
        <w:rPr>
          <w:rFonts w:ascii="Arial" w:hAnsi="Arial" w:cs="Arial"/>
          <w:b/>
          <w:lang w:val="es-CL"/>
        </w:rPr>
        <w:t>QUIN</w:t>
      </w:r>
      <w:r w:rsidRPr="00CB1F0F">
        <w:rPr>
          <w:rFonts w:ascii="Arial" w:hAnsi="Arial" w:cs="Arial"/>
          <w:b/>
          <w:lang w:val="es-CL"/>
        </w:rPr>
        <w:t xml:space="preserve">TA: Extensión de </w:t>
      </w:r>
      <w:smartTag w:uri="urn:schemas-microsoft-com:office:smarttags" w:element="PersonName">
        <w:smartTagPr>
          <w:attr w:name="ProductID" w:val="la Notario Público"/>
        </w:smartTagPr>
        <w:r w:rsidRPr="00CB1F0F">
          <w:rPr>
            <w:rFonts w:ascii="Arial" w:hAnsi="Arial" w:cs="Arial"/>
            <w:b/>
            <w:lang w:val="es-CL"/>
          </w:rPr>
          <w:t>la Patente</w:t>
        </w:r>
      </w:smartTag>
      <w:r w:rsidRPr="00CB1F0F">
        <w:rPr>
          <w:rFonts w:ascii="Arial" w:hAnsi="Arial" w:cs="Arial"/>
          <w:b/>
          <w:lang w:val="es-CL"/>
        </w:rPr>
        <w:t xml:space="preserve"> fuera del Territorio.</w:t>
      </w:r>
    </w:p>
    <w:p w:rsidR="007F2EF4" w:rsidRPr="00CB1F0F" w:rsidRDefault="007F2EF4" w:rsidP="001E62A7">
      <w:pPr>
        <w:pStyle w:val="Normal1"/>
        <w:spacing w:line="360" w:lineRule="auto"/>
        <w:ind w:right="279"/>
        <w:jc w:val="both"/>
        <w:rPr>
          <w:rFonts w:ascii="Arial" w:hAnsi="Arial" w:cs="Arial"/>
          <w:lang w:val="es-ES"/>
        </w:rPr>
      </w:pPr>
      <w:r>
        <w:rPr>
          <w:rFonts w:ascii="Arial" w:hAnsi="Arial" w:cs="Arial"/>
          <w:b/>
          <w:lang w:val="es-CL"/>
        </w:rPr>
        <w:t xml:space="preserve">5.1. </w:t>
      </w:r>
      <w:r w:rsidRPr="00CB1F0F">
        <w:rPr>
          <w:rFonts w:ascii="Arial" w:hAnsi="Arial" w:cs="Arial"/>
          <w:lang w:val="es-ES"/>
        </w:rPr>
        <w:t xml:space="preserve">La extensión de la propiedad de </w:t>
      </w:r>
      <w:smartTag w:uri="urn:schemas-microsoft-com:office:smarttags" w:element="PersonName">
        <w:smartTagPr>
          <w:attr w:name="ProductID" w:val="la Notario Público"/>
        </w:smartTagPr>
        <w:r w:rsidRPr="00CB1F0F">
          <w:rPr>
            <w:rFonts w:ascii="Arial" w:hAnsi="Arial" w:cs="Arial"/>
            <w:lang w:val="es-ES"/>
          </w:rPr>
          <w:t>la Patente</w:t>
        </w:r>
      </w:smartTag>
      <w:r w:rsidRPr="00CB1F0F">
        <w:rPr>
          <w:rFonts w:ascii="Arial" w:hAnsi="Arial" w:cs="Arial"/>
          <w:lang w:val="es-ES"/>
        </w:rPr>
        <w:t xml:space="preserve"> a otros países fuera del territorio definido deberá ser acordada por las Partes. De no estar interesada alguna de ellas, la otra podrá continuar en su nombre, de acuerdo a las reglas que a continuación se señalan. </w:t>
      </w:r>
    </w:p>
    <w:p w:rsidR="007F2EF4" w:rsidRPr="00CB1F0F" w:rsidRDefault="007F2EF4" w:rsidP="001E62A7">
      <w:pPr>
        <w:pStyle w:val="Normal1"/>
        <w:spacing w:line="360" w:lineRule="auto"/>
        <w:ind w:right="279"/>
        <w:jc w:val="both"/>
        <w:rPr>
          <w:rFonts w:ascii="Arial" w:hAnsi="Arial" w:cs="Arial"/>
          <w:lang w:val="es-ES"/>
        </w:rPr>
      </w:pPr>
      <w:r>
        <w:rPr>
          <w:rFonts w:ascii="Arial" w:hAnsi="Arial" w:cs="Arial"/>
          <w:b/>
          <w:lang w:val="es-ES"/>
        </w:rPr>
        <w:t>5</w:t>
      </w:r>
      <w:r w:rsidRPr="00DB5B36">
        <w:rPr>
          <w:rFonts w:ascii="Arial" w:hAnsi="Arial" w:cs="Arial"/>
          <w:b/>
          <w:lang w:val="es-ES"/>
        </w:rPr>
        <w:t>.2.</w:t>
      </w:r>
      <w:r>
        <w:rPr>
          <w:rFonts w:ascii="Arial" w:hAnsi="Arial" w:cs="Arial"/>
          <w:lang w:val="es-ES"/>
        </w:rPr>
        <w:t xml:space="preserve"> </w:t>
      </w:r>
      <w:r w:rsidRPr="00CB1F0F">
        <w:rPr>
          <w:rFonts w:ascii="Arial" w:hAnsi="Arial" w:cs="Arial"/>
          <w:lang w:val="es-ES"/>
        </w:rPr>
        <w:t xml:space="preserve">Cualquiera de las Partes que quisiera extender la propiedad de </w:t>
      </w:r>
      <w:smartTag w:uri="urn:schemas-microsoft-com:office:smarttags" w:element="PersonName">
        <w:smartTagPr>
          <w:attr w:name="ProductID" w:val="la Notario Público"/>
        </w:smartTagPr>
        <w:r w:rsidRPr="00CB1F0F">
          <w:rPr>
            <w:rFonts w:ascii="Arial" w:hAnsi="Arial" w:cs="Arial"/>
            <w:lang w:val="es-ES"/>
          </w:rPr>
          <w:t>la Patente</w:t>
        </w:r>
      </w:smartTag>
      <w:r w:rsidRPr="00CB1F0F">
        <w:rPr>
          <w:rFonts w:ascii="Arial" w:hAnsi="Arial" w:cs="Arial"/>
          <w:lang w:val="es-ES"/>
        </w:rPr>
        <w:t xml:space="preserve"> a otros países, podrá requerir a la contraria para que manif</w:t>
      </w:r>
      <w:r>
        <w:rPr>
          <w:rFonts w:ascii="Arial" w:hAnsi="Arial" w:cs="Arial"/>
          <w:lang w:val="es-ES"/>
        </w:rPr>
        <w:t>ieste</w:t>
      </w:r>
      <w:r w:rsidRPr="00CB1F0F">
        <w:rPr>
          <w:rFonts w:ascii="Arial" w:hAnsi="Arial" w:cs="Arial"/>
          <w:lang w:val="es-ES"/>
        </w:rPr>
        <w:t xml:space="preserve"> su interés en participar de dicha extensión. Para ello, la </w:t>
      </w:r>
      <w:r>
        <w:rPr>
          <w:rFonts w:ascii="Arial" w:hAnsi="Arial" w:cs="Arial"/>
          <w:lang w:val="es-ES"/>
        </w:rPr>
        <w:t>Parte</w:t>
      </w:r>
      <w:r w:rsidRPr="00CB1F0F">
        <w:rPr>
          <w:rFonts w:ascii="Arial" w:hAnsi="Arial" w:cs="Arial"/>
          <w:lang w:val="es-ES"/>
        </w:rPr>
        <w:t xml:space="preserve"> interesada deberá enviar solicitud por escrito al coordinador de la otra parte (de acuerdo a lo que establece la cláusula </w:t>
      </w:r>
      <w:r>
        <w:rPr>
          <w:rFonts w:ascii="Arial" w:hAnsi="Arial" w:cs="Arial"/>
          <w:lang w:val="es-ES"/>
        </w:rPr>
        <w:t>décimo segunda</w:t>
      </w:r>
      <w:r w:rsidRPr="00CB1F0F">
        <w:rPr>
          <w:rFonts w:ascii="Arial" w:hAnsi="Arial" w:cs="Arial"/>
          <w:lang w:val="es-ES"/>
        </w:rPr>
        <w:t xml:space="preserve"> de este mismo instrumento), para que ésta dé respuesta, por escrito, dentro del plazo de </w:t>
      </w:r>
      <w:r>
        <w:rPr>
          <w:rFonts w:ascii="Arial" w:hAnsi="Arial" w:cs="Arial"/>
          <w:lang w:val="es-ES"/>
        </w:rPr>
        <w:t xml:space="preserve">30 </w:t>
      </w:r>
      <w:r w:rsidRPr="00CB1F0F">
        <w:rPr>
          <w:rFonts w:ascii="Arial" w:hAnsi="Arial" w:cs="Arial"/>
          <w:lang w:val="es-ES"/>
        </w:rPr>
        <w:t>días contados desde el envío de tal comunicación. En caso de no recibir</w:t>
      </w:r>
      <w:r>
        <w:rPr>
          <w:rFonts w:ascii="Arial" w:hAnsi="Arial" w:cs="Arial"/>
          <w:lang w:val="es-ES"/>
        </w:rPr>
        <w:t xml:space="preserve"> </w:t>
      </w:r>
      <w:r w:rsidRPr="00CB1F0F">
        <w:rPr>
          <w:rFonts w:ascii="Arial" w:hAnsi="Arial" w:cs="Arial"/>
          <w:lang w:val="es-ES"/>
        </w:rPr>
        <w:t xml:space="preserve">respuesta dentro del plazo señalado, se entenderá que la parte requerida rechaza tal propuesta y, por tanto, renuncia a todos sus derechos en relación con </w:t>
      </w:r>
      <w:smartTag w:uri="urn:schemas-microsoft-com:office:smarttags" w:element="PersonName">
        <w:smartTagPr>
          <w:attr w:name="ProductID" w:val="la Notario Público"/>
        </w:smartTagPr>
        <w:r w:rsidRPr="00CB1F0F">
          <w:rPr>
            <w:rFonts w:ascii="Arial" w:hAnsi="Arial" w:cs="Arial"/>
            <w:lang w:val="es-ES"/>
          </w:rPr>
          <w:t>la Patente</w:t>
        </w:r>
      </w:smartTag>
      <w:r w:rsidRPr="00CB1F0F">
        <w:rPr>
          <w:rFonts w:ascii="Arial" w:hAnsi="Arial" w:cs="Arial"/>
          <w:lang w:val="es-ES"/>
        </w:rPr>
        <w:t xml:space="preserve"> que se logre en el país señalado.</w:t>
      </w:r>
    </w:p>
    <w:p w:rsidR="007F2EF4" w:rsidRPr="00CB1F0F" w:rsidRDefault="007F2EF4" w:rsidP="001E62A7">
      <w:pPr>
        <w:pStyle w:val="Normal1"/>
        <w:spacing w:line="360" w:lineRule="auto"/>
        <w:ind w:right="279"/>
        <w:jc w:val="both"/>
        <w:rPr>
          <w:rFonts w:ascii="Arial" w:hAnsi="Arial" w:cs="Arial"/>
          <w:lang w:val="es-ES"/>
        </w:rPr>
      </w:pPr>
      <w:r>
        <w:rPr>
          <w:rFonts w:ascii="Arial" w:hAnsi="Arial" w:cs="Arial"/>
          <w:b/>
          <w:lang w:val="es-ES"/>
        </w:rPr>
        <w:t>5</w:t>
      </w:r>
      <w:r w:rsidRPr="00DB5B36">
        <w:rPr>
          <w:rFonts w:ascii="Arial" w:hAnsi="Arial" w:cs="Arial"/>
          <w:b/>
          <w:lang w:val="es-ES"/>
        </w:rPr>
        <w:t>.3.</w:t>
      </w:r>
      <w:r>
        <w:rPr>
          <w:rFonts w:ascii="Arial" w:hAnsi="Arial" w:cs="Arial"/>
          <w:lang w:val="es-ES"/>
        </w:rPr>
        <w:t xml:space="preserve"> </w:t>
      </w:r>
      <w:r w:rsidRPr="00CB1F0F">
        <w:rPr>
          <w:rFonts w:ascii="Arial" w:hAnsi="Arial" w:cs="Arial"/>
          <w:lang w:val="es-ES"/>
        </w:rPr>
        <w:t xml:space="preserve">En el caso que exista un rechazo al requerimiento señalado en el punto anterior, sea tácita o expresamente, la parte interesada en la extensión de </w:t>
      </w:r>
      <w:smartTag w:uri="urn:schemas-microsoft-com:office:smarttags" w:element="PersonName">
        <w:smartTagPr>
          <w:attr w:name="ProductID" w:val="la Notario Público"/>
        </w:smartTagPr>
        <w:r w:rsidRPr="00CB1F0F">
          <w:rPr>
            <w:rFonts w:ascii="Arial" w:hAnsi="Arial" w:cs="Arial"/>
            <w:lang w:val="es-ES"/>
          </w:rPr>
          <w:t>la Patente</w:t>
        </w:r>
      </w:smartTag>
      <w:r w:rsidRPr="00CB1F0F">
        <w:rPr>
          <w:rFonts w:ascii="Arial" w:hAnsi="Arial" w:cs="Arial"/>
          <w:lang w:val="es-ES"/>
        </w:rPr>
        <w:t xml:space="preserve"> a otros países la podrá llevar a cabo a su cargo y a su propio nombre, adquiriendo todos los derechos y obligaciones sobre </w:t>
      </w:r>
      <w:smartTag w:uri="urn:schemas-microsoft-com:office:smarttags" w:element="PersonName">
        <w:smartTagPr>
          <w:attr w:name="ProductID" w:val="la Notario Público"/>
        </w:smartTagPr>
        <w:r w:rsidRPr="00CB1F0F">
          <w:rPr>
            <w:rFonts w:ascii="Arial" w:hAnsi="Arial" w:cs="Arial"/>
            <w:lang w:val="es-ES"/>
          </w:rPr>
          <w:t>la Patente</w:t>
        </w:r>
      </w:smartTag>
      <w:r w:rsidRPr="00CB1F0F">
        <w:rPr>
          <w:rFonts w:ascii="Arial" w:hAnsi="Arial" w:cs="Arial"/>
          <w:lang w:val="es-ES"/>
        </w:rPr>
        <w:t xml:space="preserve"> en aquellos países que realice por sí misma la solicitud.</w:t>
      </w:r>
    </w:p>
    <w:p w:rsidR="007F2EF4" w:rsidRDefault="007F2EF4" w:rsidP="001E62A7">
      <w:pPr>
        <w:pStyle w:val="Normal1"/>
        <w:spacing w:line="360" w:lineRule="auto"/>
        <w:ind w:right="279"/>
        <w:jc w:val="both"/>
        <w:rPr>
          <w:rFonts w:ascii="Arial" w:hAnsi="Arial" w:cs="Arial"/>
          <w:lang w:val="es-ES"/>
        </w:rPr>
      </w:pPr>
      <w:r>
        <w:rPr>
          <w:rFonts w:ascii="Arial" w:hAnsi="Arial" w:cs="Arial"/>
          <w:b/>
          <w:lang w:val="es-ES"/>
        </w:rPr>
        <w:t>5</w:t>
      </w:r>
      <w:r w:rsidRPr="00DB5B36">
        <w:rPr>
          <w:rFonts w:ascii="Arial" w:hAnsi="Arial" w:cs="Arial"/>
          <w:b/>
          <w:lang w:val="es-ES"/>
        </w:rPr>
        <w:t>.4.</w:t>
      </w:r>
      <w:r>
        <w:rPr>
          <w:rFonts w:ascii="Arial" w:hAnsi="Arial" w:cs="Arial"/>
          <w:lang w:val="es-ES"/>
        </w:rPr>
        <w:t xml:space="preserve"> </w:t>
      </w:r>
      <w:r w:rsidRPr="00CB1F0F">
        <w:rPr>
          <w:rFonts w:ascii="Arial" w:hAnsi="Arial" w:cs="Arial"/>
          <w:lang w:val="es-ES"/>
        </w:rPr>
        <w:t xml:space="preserve">Los gastos de mantenimiento de </w:t>
      </w:r>
      <w:smartTag w:uri="urn:schemas-microsoft-com:office:smarttags" w:element="PersonName">
        <w:smartTagPr>
          <w:attr w:name="ProductID" w:val="la Notario Público"/>
        </w:smartTagPr>
        <w:r w:rsidRPr="00CB1F0F">
          <w:rPr>
            <w:rFonts w:ascii="Arial" w:hAnsi="Arial" w:cs="Arial"/>
            <w:lang w:val="es-ES"/>
          </w:rPr>
          <w:t>la Patente</w:t>
        </w:r>
      </w:smartTag>
      <w:r w:rsidRPr="00CB1F0F">
        <w:rPr>
          <w:rFonts w:ascii="Arial" w:hAnsi="Arial" w:cs="Arial"/>
          <w:lang w:val="es-ES"/>
        </w:rPr>
        <w:t xml:space="preserve"> en otros países correrán a cargo de la entidad solicitante en dichos países, manteniendo la proporción indicada en </w:t>
      </w:r>
      <w:r>
        <w:rPr>
          <w:rFonts w:ascii="Arial" w:hAnsi="Arial" w:cs="Arial"/>
          <w:lang w:val="es-ES"/>
        </w:rPr>
        <w:t>la cláusula tercera de este convenio</w:t>
      </w:r>
      <w:r w:rsidRPr="00CB1F0F">
        <w:rPr>
          <w:rFonts w:ascii="Arial" w:hAnsi="Arial" w:cs="Arial"/>
          <w:lang w:val="es-ES"/>
        </w:rPr>
        <w:t>, solo en el caso de una solicitud conjunta.</w:t>
      </w:r>
    </w:p>
    <w:p w:rsidR="007F2EF4" w:rsidRDefault="007F2EF4" w:rsidP="001E62A7">
      <w:pPr>
        <w:pStyle w:val="Normal1"/>
        <w:spacing w:line="360" w:lineRule="auto"/>
        <w:jc w:val="both"/>
        <w:rPr>
          <w:rFonts w:ascii="Arial" w:hAnsi="Arial" w:cs="Arial"/>
          <w:lang w:val="es-ES"/>
        </w:rPr>
      </w:pPr>
    </w:p>
    <w:p w:rsidR="007F2EF4" w:rsidRDefault="007F2EF4" w:rsidP="009A3A22">
      <w:pPr>
        <w:pStyle w:val="Normal1"/>
        <w:spacing w:line="360" w:lineRule="auto"/>
        <w:jc w:val="both"/>
        <w:rPr>
          <w:rFonts w:ascii="Arial" w:hAnsi="Arial" w:cs="Arial"/>
          <w:b/>
          <w:lang w:val="es-CL"/>
        </w:rPr>
      </w:pPr>
      <w:r>
        <w:rPr>
          <w:rFonts w:ascii="Arial" w:hAnsi="Arial" w:cs="Arial"/>
          <w:b/>
          <w:lang w:val="es-ES"/>
        </w:rPr>
        <w:t xml:space="preserve">SEXTA: </w:t>
      </w:r>
      <w:r w:rsidRPr="00DB2E4B">
        <w:rPr>
          <w:rFonts w:ascii="Arial" w:hAnsi="Arial" w:cs="Arial"/>
          <w:b/>
          <w:lang w:val="es-ES"/>
        </w:rPr>
        <w:t>G</w:t>
      </w:r>
      <w:r>
        <w:rPr>
          <w:rFonts w:ascii="Arial" w:hAnsi="Arial" w:cs="Arial"/>
          <w:b/>
          <w:lang w:val="es-ES"/>
        </w:rPr>
        <w:t>estión de la Patente.</w:t>
      </w:r>
    </w:p>
    <w:p w:rsidR="007F2EF4" w:rsidRPr="009A3A22" w:rsidRDefault="007F2EF4" w:rsidP="009A3A22">
      <w:pPr>
        <w:pStyle w:val="Normal1"/>
        <w:spacing w:line="360" w:lineRule="auto"/>
        <w:jc w:val="both"/>
        <w:rPr>
          <w:rFonts w:ascii="Arial" w:hAnsi="Arial" w:cs="Arial"/>
          <w:b/>
          <w:lang w:val="es-CL"/>
        </w:rPr>
      </w:pPr>
      <w:r>
        <w:rPr>
          <w:rFonts w:ascii="Arial" w:hAnsi="Arial" w:cs="Arial"/>
          <w:b/>
          <w:lang w:val="es-CL"/>
        </w:rPr>
        <w:t>6</w:t>
      </w:r>
      <w:r w:rsidRPr="00DB5B36">
        <w:rPr>
          <w:rFonts w:ascii="Arial" w:hAnsi="Arial" w:cs="Arial"/>
          <w:b/>
          <w:lang w:val="es-ES"/>
        </w:rPr>
        <w:t>.1.</w:t>
      </w:r>
      <w:r>
        <w:rPr>
          <w:rFonts w:ascii="Arial" w:hAnsi="Arial" w:cs="Arial"/>
          <w:lang w:val="es-ES"/>
        </w:rPr>
        <w:t xml:space="preserve"> </w:t>
      </w:r>
      <w:r w:rsidRPr="00DB2E4B">
        <w:rPr>
          <w:rFonts w:ascii="Arial" w:hAnsi="Arial" w:cs="Arial"/>
          <w:lang w:val="es-ES"/>
        </w:rPr>
        <w:t xml:space="preserve">Las Partes tendrán derecho, a sus expensas y en proporción a su participación en la propiedad de </w:t>
      </w:r>
      <w:smartTag w:uri="urn:schemas-microsoft-com:office:smarttags" w:element="PersonName">
        <w:smartTagPr>
          <w:attr w:name="ProductID" w:val="la Notario Público"/>
        </w:smartTagPr>
        <w:r w:rsidRPr="00DB2E4B">
          <w:rPr>
            <w:rFonts w:ascii="Arial" w:hAnsi="Arial" w:cs="Arial"/>
            <w:lang w:val="es-ES"/>
          </w:rPr>
          <w:t>la Patente</w:t>
        </w:r>
      </w:smartTag>
      <w:r w:rsidRPr="00DB2E4B">
        <w:rPr>
          <w:rFonts w:ascii="Arial" w:hAnsi="Arial" w:cs="Arial"/>
          <w:lang w:val="es-ES"/>
        </w:rPr>
        <w:t xml:space="preserve">, para presentar, en forma conjunta, solicitudes de patente respecto a cualquier descubrimiento o mejoras derivadas de </w:t>
      </w:r>
      <w:smartTag w:uri="urn:schemas-microsoft-com:office:smarttags" w:element="PersonName">
        <w:smartTagPr>
          <w:attr w:name="ProductID" w:val="la Notario Público"/>
        </w:smartTagPr>
        <w:r w:rsidRPr="00DB2E4B">
          <w:rPr>
            <w:rFonts w:ascii="Arial" w:hAnsi="Arial" w:cs="Arial"/>
            <w:lang w:val="es-ES"/>
          </w:rPr>
          <w:t>la Patente</w:t>
        </w:r>
      </w:smartTag>
      <w:r w:rsidRPr="00DB2E4B">
        <w:rPr>
          <w:rFonts w:ascii="Arial" w:hAnsi="Arial" w:cs="Arial"/>
          <w:lang w:val="es-ES"/>
        </w:rPr>
        <w:t>, en las oficinas de patentes competentes de cualquiera de los países del Territorio, a través de</w:t>
      </w:r>
      <w:r>
        <w:rPr>
          <w:rFonts w:ascii="Arial" w:hAnsi="Arial" w:cs="Arial"/>
          <w:lang w:val="es-ES"/>
        </w:rPr>
        <w:t xml:space="preserve"> </w:t>
      </w:r>
      <w:smartTag w:uri="urn:schemas-microsoft-com:office:smarttags" w:element="PersonName">
        <w:smartTagPr>
          <w:attr w:name="ProductID" w:val="la Notario Público"/>
        </w:smartTagPr>
        <w:r w:rsidRPr="00DB2E4B">
          <w:rPr>
            <w:rFonts w:ascii="Arial" w:hAnsi="Arial" w:cs="Arial"/>
            <w:lang w:val="es-ES"/>
          </w:rPr>
          <w:t>l</w:t>
        </w:r>
        <w:r>
          <w:rPr>
            <w:rFonts w:ascii="Arial" w:hAnsi="Arial" w:cs="Arial"/>
            <w:lang w:val="es-ES"/>
          </w:rPr>
          <w:t>a Unidad</w:t>
        </w:r>
        <w:r w:rsidRPr="00DB2E4B">
          <w:rPr>
            <w:rFonts w:ascii="Arial" w:hAnsi="Arial" w:cs="Arial"/>
            <w:lang w:val="es-ES"/>
          </w:rPr>
          <w:t xml:space="preserve"> Ejecutor</w:t>
        </w:r>
        <w:r>
          <w:rPr>
            <w:rFonts w:ascii="Arial" w:hAnsi="Arial" w:cs="Arial"/>
            <w:lang w:val="es-ES"/>
          </w:rPr>
          <w:t>a</w:t>
        </w:r>
        <w:r w:rsidRPr="00DB2E4B">
          <w:rPr>
            <w:rFonts w:ascii="Arial" w:hAnsi="Arial" w:cs="Arial"/>
            <w:lang w:val="es-ES"/>
          </w:rPr>
          <w:t>.</w:t>
        </w:r>
      </w:smartTag>
    </w:p>
    <w:p w:rsidR="007F2EF4" w:rsidRPr="00DB2E4B" w:rsidRDefault="007F2EF4" w:rsidP="001E62A7">
      <w:pPr>
        <w:pStyle w:val="Normal1"/>
        <w:spacing w:line="360" w:lineRule="auto"/>
        <w:ind w:right="279"/>
        <w:jc w:val="both"/>
        <w:rPr>
          <w:rFonts w:ascii="Arial" w:hAnsi="Arial" w:cs="Arial"/>
          <w:lang w:val="es-ES"/>
        </w:rPr>
      </w:pPr>
      <w:r>
        <w:rPr>
          <w:rFonts w:ascii="Arial" w:hAnsi="Arial" w:cs="Arial"/>
          <w:b/>
          <w:lang w:val="es-ES"/>
        </w:rPr>
        <w:lastRenderedPageBreak/>
        <w:t>6</w:t>
      </w:r>
      <w:r w:rsidRPr="00DB5B36">
        <w:rPr>
          <w:rFonts w:ascii="Arial" w:hAnsi="Arial" w:cs="Arial"/>
          <w:b/>
          <w:lang w:val="es-ES"/>
        </w:rPr>
        <w:t>.2.</w:t>
      </w:r>
      <w:r>
        <w:rPr>
          <w:rFonts w:ascii="Arial" w:hAnsi="Arial" w:cs="Arial"/>
          <w:lang w:val="es-ES"/>
        </w:rPr>
        <w:t xml:space="preserve"> </w:t>
      </w:r>
      <w:r w:rsidRPr="00DB2E4B">
        <w:rPr>
          <w:rFonts w:ascii="Arial" w:hAnsi="Arial" w:cs="Arial"/>
          <w:lang w:val="es-ES"/>
        </w:rPr>
        <w:t xml:space="preserve">Las Partes tendrán derecho, a sus expensas y por medio de abogado, a entablar toda clase de acción judicial en contra de quienes incurran en infracción o uso no autorizado de </w:t>
      </w:r>
      <w:smartTag w:uri="urn:schemas-microsoft-com:office:smarttags" w:element="PersonName">
        <w:smartTagPr>
          <w:attr w:name="ProductID" w:val="la Notario Público"/>
        </w:smartTagPr>
        <w:r w:rsidRPr="00DB2E4B">
          <w:rPr>
            <w:rFonts w:ascii="Arial" w:hAnsi="Arial" w:cs="Arial"/>
            <w:lang w:val="es-ES"/>
          </w:rPr>
          <w:t>la Patente</w:t>
        </w:r>
      </w:smartTag>
      <w:r w:rsidRPr="00DB2E4B">
        <w:rPr>
          <w:rFonts w:ascii="Arial" w:hAnsi="Arial" w:cs="Arial"/>
          <w:lang w:val="es-ES"/>
        </w:rPr>
        <w:t xml:space="preserve"> en el Territorio.</w:t>
      </w:r>
    </w:p>
    <w:p w:rsidR="007F2EF4" w:rsidRPr="00DB2E4B" w:rsidRDefault="007F2EF4" w:rsidP="001E62A7">
      <w:pPr>
        <w:pStyle w:val="Normal1"/>
        <w:spacing w:line="360" w:lineRule="auto"/>
        <w:ind w:right="279"/>
        <w:jc w:val="both"/>
        <w:rPr>
          <w:rFonts w:ascii="Arial" w:hAnsi="Arial" w:cs="Arial"/>
          <w:lang w:val="es-ES"/>
        </w:rPr>
      </w:pPr>
      <w:r>
        <w:rPr>
          <w:rFonts w:ascii="Arial" w:hAnsi="Arial" w:cs="Arial"/>
          <w:b/>
          <w:lang w:val="es-ES"/>
        </w:rPr>
        <w:t>6</w:t>
      </w:r>
      <w:r w:rsidRPr="00DB5B36">
        <w:rPr>
          <w:rFonts w:ascii="Arial" w:hAnsi="Arial" w:cs="Arial"/>
          <w:b/>
          <w:lang w:val="es-ES"/>
        </w:rPr>
        <w:t>.3.</w:t>
      </w:r>
      <w:r>
        <w:rPr>
          <w:rFonts w:ascii="Arial" w:hAnsi="Arial" w:cs="Arial"/>
          <w:lang w:val="es-ES"/>
        </w:rPr>
        <w:t xml:space="preserve"> </w:t>
      </w:r>
      <w:r w:rsidRPr="00DB2E4B">
        <w:rPr>
          <w:rFonts w:ascii="Arial" w:hAnsi="Arial" w:cs="Arial"/>
          <w:lang w:val="es-ES"/>
        </w:rPr>
        <w:t xml:space="preserve">Cada parte deberá mantener a la otra informada de todas sus actividades en relación a la protección de </w:t>
      </w:r>
      <w:smartTag w:uri="urn:schemas-microsoft-com:office:smarttags" w:element="PersonName">
        <w:smartTagPr>
          <w:attr w:name="ProductID" w:val="la Notario Público"/>
        </w:smartTagPr>
        <w:r w:rsidRPr="00DB2E4B">
          <w:rPr>
            <w:rFonts w:ascii="Arial" w:hAnsi="Arial" w:cs="Arial"/>
            <w:lang w:val="es-ES"/>
          </w:rPr>
          <w:t>la Propiedad Industrial</w:t>
        </w:r>
      </w:smartTag>
      <w:r w:rsidRPr="00DB2E4B">
        <w:rPr>
          <w:rFonts w:ascii="Arial" w:hAnsi="Arial" w:cs="Arial"/>
          <w:lang w:val="es-ES"/>
        </w:rPr>
        <w:t>, debiendo brindar a</w:t>
      </w:r>
      <w:r>
        <w:rPr>
          <w:rFonts w:ascii="Arial" w:hAnsi="Arial" w:cs="Arial"/>
          <w:lang w:val="es-ES"/>
        </w:rPr>
        <w:t xml:space="preserve"> </w:t>
      </w:r>
      <w:r w:rsidRPr="00DB2E4B">
        <w:rPr>
          <w:rFonts w:ascii="Arial" w:hAnsi="Arial" w:cs="Arial"/>
          <w:lang w:val="es-ES"/>
        </w:rPr>
        <w:t xml:space="preserve">la otra, </w:t>
      </w:r>
      <w:r>
        <w:rPr>
          <w:rFonts w:ascii="Arial" w:hAnsi="Arial" w:cs="Arial"/>
          <w:lang w:val="es-ES"/>
        </w:rPr>
        <w:t xml:space="preserve">dentro de un plazo de </w:t>
      </w:r>
      <w:r w:rsidRPr="00DE4CE6">
        <w:rPr>
          <w:rFonts w:ascii="Arial" w:hAnsi="Arial" w:cs="Arial"/>
          <w:lang w:val="es-ES"/>
        </w:rPr>
        <w:t>7 días</w:t>
      </w:r>
      <w:r>
        <w:rPr>
          <w:rFonts w:ascii="Arial" w:hAnsi="Arial" w:cs="Arial"/>
          <w:lang w:val="es-ES"/>
        </w:rPr>
        <w:t xml:space="preserve"> hábiles</w:t>
      </w:r>
      <w:r w:rsidRPr="00DB2E4B">
        <w:rPr>
          <w:rFonts w:ascii="Arial" w:hAnsi="Arial" w:cs="Arial"/>
          <w:lang w:val="es-ES"/>
        </w:rPr>
        <w:t>, copia de todas las solicitudes, trámites y oficios, las respuestas a los mismos, y la correspondencia destinada a las oficinas u organismos de patentes y derechos de autor competentes dentro del Territorio.</w:t>
      </w:r>
    </w:p>
    <w:p w:rsidR="007F2EF4" w:rsidRPr="00DB2E4B" w:rsidRDefault="007F2EF4" w:rsidP="001E62A7">
      <w:pPr>
        <w:pStyle w:val="Normal1"/>
        <w:spacing w:line="360" w:lineRule="auto"/>
        <w:ind w:right="279"/>
        <w:jc w:val="both"/>
        <w:rPr>
          <w:rFonts w:ascii="Arial" w:hAnsi="Arial" w:cs="Arial"/>
          <w:lang w:val="es-ES"/>
        </w:rPr>
      </w:pPr>
      <w:r>
        <w:rPr>
          <w:rFonts w:ascii="Arial" w:hAnsi="Arial" w:cs="Arial"/>
          <w:b/>
          <w:lang w:val="es-ES"/>
        </w:rPr>
        <w:t>6</w:t>
      </w:r>
      <w:r w:rsidRPr="00DB5B36">
        <w:rPr>
          <w:rFonts w:ascii="Arial" w:hAnsi="Arial" w:cs="Arial"/>
          <w:b/>
          <w:lang w:val="es-ES"/>
        </w:rPr>
        <w:t>.4.</w:t>
      </w:r>
      <w:r>
        <w:rPr>
          <w:rFonts w:ascii="Arial" w:hAnsi="Arial" w:cs="Arial"/>
          <w:lang w:val="es-ES"/>
        </w:rPr>
        <w:t xml:space="preserve"> </w:t>
      </w:r>
      <w:r w:rsidRPr="00DB2E4B">
        <w:rPr>
          <w:rFonts w:ascii="Arial" w:hAnsi="Arial" w:cs="Arial"/>
          <w:lang w:val="es-ES"/>
        </w:rPr>
        <w:t>Sin perjuicio de lo anterior, cada una de las partes deberá dar aviso a la otra,</w:t>
      </w:r>
      <w:r>
        <w:rPr>
          <w:rFonts w:ascii="Arial" w:hAnsi="Arial" w:cs="Arial"/>
          <w:lang w:val="es-ES"/>
        </w:rPr>
        <w:t xml:space="preserve"> </w:t>
      </w:r>
      <w:r w:rsidRPr="00DB2E4B">
        <w:rPr>
          <w:rFonts w:ascii="Arial" w:hAnsi="Arial" w:cs="Arial"/>
          <w:lang w:val="es-ES"/>
        </w:rPr>
        <w:t>con la debida antelación,</w:t>
      </w:r>
      <w:r>
        <w:rPr>
          <w:rFonts w:ascii="Arial" w:hAnsi="Arial" w:cs="Arial"/>
          <w:lang w:val="es-ES"/>
        </w:rPr>
        <w:t xml:space="preserve"> </w:t>
      </w:r>
      <w:r w:rsidRPr="00DB2E4B">
        <w:rPr>
          <w:rFonts w:ascii="Arial" w:hAnsi="Arial" w:cs="Arial"/>
          <w:lang w:val="es-ES"/>
        </w:rPr>
        <w:t xml:space="preserve">del vencimiento de </w:t>
      </w:r>
      <w:smartTag w:uri="urn:schemas-microsoft-com:office:smarttags" w:element="PersonName">
        <w:smartTagPr>
          <w:attr w:name="ProductID" w:val="la Notario Público"/>
        </w:smartTagPr>
        <w:r w:rsidRPr="00DB2E4B">
          <w:rPr>
            <w:rFonts w:ascii="Arial" w:hAnsi="Arial" w:cs="Arial"/>
            <w:lang w:val="es-ES"/>
          </w:rPr>
          <w:t>la Patente</w:t>
        </w:r>
      </w:smartTag>
      <w:r w:rsidRPr="00DB2E4B">
        <w:rPr>
          <w:rFonts w:ascii="Arial" w:hAnsi="Arial" w:cs="Arial"/>
          <w:lang w:val="es-ES"/>
        </w:rPr>
        <w:t>, en caso de tomar conocimiento de ello.</w:t>
      </w:r>
    </w:p>
    <w:p w:rsidR="007F2EF4" w:rsidRDefault="007F2EF4" w:rsidP="001E62A7">
      <w:pPr>
        <w:pStyle w:val="Normal1"/>
        <w:spacing w:line="360" w:lineRule="auto"/>
        <w:ind w:right="279"/>
        <w:jc w:val="both"/>
        <w:rPr>
          <w:rFonts w:ascii="Arial" w:hAnsi="Arial" w:cs="Arial"/>
          <w:lang w:val="es-ES"/>
        </w:rPr>
      </w:pPr>
      <w:r>
        <w:rPr>
          <w:rFonts w:ascii="Arial" w:hAnsi="Arial" w:cs="Arial"/>
          <w:b/>
          <w:lang w:val="es-ES"/>
        </w:rPr>
        <w:t>6</w:t>
      </w:r>
      <w:r w:rsidRPr="00DB5B36">
        <w:rPr>
          <w:rFonts w:ascii="Arial" w:hAnsi="Arial" w:cs="Arial"/>
          <w:b/>
          <w:lang w:val="es-ES"/>
        </w:rPr>
        <w:t>.5.</w:t>
      </w:r>
      <w:r>
        <w:rPr>
          <w:rFonts w:ascii="Arial" w:hAnsi="Arial" w:cs="Arial"/>
          <w:lang w:val="es-ES"/>
        </w:rPr>
        <w:t xml:space="preserve"> </w:t>
      </w:r>
      <w:smartTag w:uri="urn:schemas-microsoft-com:office:smarttags" w:element="PersonName">
        <w:smartTagPr>
          <w:attr w:name="ProductID" w:val="la Notario Público"/>
        </w:smartTagPr>
        <w:r>
          <w:rPr>
            <w:rFonts w:ascii="Arial" w:hAnsi="Arial" w:cs="Arial"/>
            <w:lang w:val="es-ES"/>
          </w:rPr>
          <w:t>La Unidad</w:t>
        </w:r>
        <w:r w:rsidRPr="00DB2E4B">
          <w:rPr>
            <w:rFonts w:ascii="Arial" w:hAnsi="Arial" w:cs="Arial"/>
            <w:lang w:val="es-ES"/>
          </w:rPr>
          <w:t xml:space="preserve"> Ejecutor</w:t>
        </w:r>
        <w:r>
          <w:rPr>
            <w:rFonts w:ascii="Arial" w:hAnsi="Arial" w:cs="Arial"/>
            <w:lang w:val="es-ES"/>
          </w:rPr>
          <w:t>a</w:t>
        </w:r>
      </w:smartTag>
      <w:r w:rsidRPr="00DB2E4B">
        <w:rPr>
          <w:rFonts w:ascii="Arial" w:hAnsi="Arial" w:cs="Arial"/>
          <w:lang w:val="es-ES"/>
        </w:rPr>
        <w:t xml:space="preserve"> podrá, previa comunicación y acuerdo de la otra parte, desarrollar las oportunas negociaciones con las empresas o entidades que puedan resultar interesadas en la explotación de </w:t>
      </w:r>
      <w:smartTag w:uri="urn:schemas-microsoft-com:office:smarttags" w:element="PersonName">
        <w:smartTagPr>
          <w:attr w:name="ProductID" w:val="la Notario Público"/>
        </w:smartTagPr>
        <w:r w:rsidRPr="00DB2E4B">
          <w:rPr>
            <w:rFonts w:ascii="Arial" w:hAnsi="Arial" w:cs="Arial"/>
            <w:lang w:val="es-ES"/>
          </w:rPr>
          <w:t>la Patente</w:t>
        </w:r>
      </w:smartTag>
      <w:r w:rsidRPr="00DB2E4B">
        <w:rPr>
          <w:rFonts w:ascii="Arial" w:hAnsi="Arial" w:cs="Arial"/>
          <w:lang w:val="es-ES"/>
        </w:rPr>
        <w:t xml:space="preserve">, procediéndose en su caso a la concesión de Licencia de Tecnologías. </w:t>
      </w:r>
      <w:r>
        <w:rPr>
          <w:rFonts w:ascii="Arial" w:hAnsi="Arial" w:cs="Arial"/>
          <w:lang w:val="es-ES"/>
        </w:rPr>
        <w:t>La Unidad</w:t>
      </w:r>
      <w:r w:rsidRPr="00DB2E4B">
        <w:rPr>
          <w:rFonts w:ascii="Arial" w:hAnsi="Arial" w:cs="Arial"/>
          <w:lang w:val="es-ES"/>
        </w:rPr>
        <w:t xml:space="preserve"> Ejecutor</w:t>
      </w:r>
      <w:r>
        <w:rPr>
          <w:rFonts w:ascii="Arial" w:hAnsi="Arial" w:cs="Arial"/>
          <w:lang w:val="es-ES"/>
        </w:rPr>
        <w:t>a</w:t>
      </w:r>
      <w:r w:rsidRPr="00DB2E4B">
        <w:rPr>
          <w:rFonts w:ascii="Arial" w:hAnsi="Arial" w:cs="Arial"/>
          <w:lang w:val="es-ES"/>
        </w:rPr>
        <w:t xml:space="preserve"> mantendrá informada a la otra parte de las negociaciones que vayan realizando para la licencia de la Patente, así como de la situación en que se encuentren las mismas. </w:t>
      </w:r>
    </w:p>
    <w:p w:rsidR="007F2EF4" w:rsidRDefault="007F2EF4" w:rsidP="001E62A7">
      <w:pPr>
        <w:pStyle w:val="Normal1"/>
        <w:spacing w:line="360" w:lineRule="auto"/>
        <w:jc w:val="both"/>
        <w:rPr>
          <w:rFonts w:ascii="Arial" w:hAnsi="Arial" w:cs="Arial"/>
          <w:lang w:val="es-ES"/>
        </w:rPr>
      </w:pPr>
    </w:p>
    <w:p w:rsidR="007F2EF4" w:rsidRPr="00223882" w:rsidRDefault="007F2EF4" w:rsidP="001E62A7">
      <w:pPr>
        <w:pStyle w:val="Normal1"/>
        <w:spacing w:line="360" w:lineRule="auto"/>
        <w:jc w:val="both"/>
        <w:rPr>
          <w:rFonts w:ascii="Arial" w:hAnsi="Arial" w:cs="Arial"/>
          <w:b/>
          <w:lang w:val="es-CL"/>
        </w:rPr>
      </w:pPr>
      <w:r>
        <w:rPr>
          <w:rFonts w:ascii="Arial" w:hAnsi="Arial" w:cs="Arial"/>
          <w:b/>
          <w:lang w:val="es-CL"/>
        </w:rPr>
        <w:t>SÉPTIMA</w:t>
      </w:r>
      <w:r w:rsidRPr="00223882">
        <w:rPr>
          <w:rFonts w:ascii="Arial" w:hAnsi="Arial" w:cs="Arial"/>
          <w:b/>
          <w:lang w:val="es-CL"/>
        </w:rPr>
        <w:t>: G</w:t>
      </w:r>
      <w:r>
        <w:rPr>
          <w:rFonts w:ascii="Arial" w:hAnsi="Arial" w:cs="Arial"/>
          <w:b/>
          <w:lang w:val="es-CL"/>
        </w:rPr>
        <w:t>astos</w:t>
      </w:r>
      <w:r w:rsidRPr="00223882">
        <w:rPr>
          <w:rFonts w:ascii="Arial" w:hAnsi="Arial" w:cs="Arial"/>
          <w:b/>
          <w:lang w:val="es-CL"/>
        </w:rPr>
        <w:t>.</w:t>
      </w:r>
    </w:p>
    <w:p w:rsidR="007F2EF4" w:rsidRPr="00223882" w:rsidRDefault="007F2EF4" w:rsidP="001E62A7">
      <w:pPr>
        <w:pStyle w:val="Normal1"/>
        <w:spacing w:line="360" w:lineRule="auto"/>
        <w:ind w:right="279"/>
        <w:jc w:val="both"/>
        <w:rPr>
          <w:rFonts w:ascii="Arial" w:hAnsi="Arial" w:cs="Arial"/>
          <w:lang w:val="es-ES"/>
        </w:rPr>
      </w:pPr>
      <w:r>
        <w:rPr>
          <w:rFonts w:ascii="Arial" w:hAnsi="Arial" w:cs="Arial"/>
          <w:b/>
          <w:lang w:val="es-ES"/>
        </w:rPr>
        <w:t>7</w:t>
      </w:r>
      <w:r w:rsidRPr="00DB5B36">
        <w:rPr>
          <w:rFonts w:ascii="Arial" w:hAnsi="Arial" w:cs="Arial"/>
          <w:b/>
          <w:lang w:val="es-ES"/>
        </w:rPr>
        <w:t>.1.</w:t>
      </w:r>
      <w:r>
        <w:rPr>
          <w:rFonts w:ascii="Arial" w:hAnsi="Arial" w:cs="Arial"/>
          <w:lang w:val="es-ES"/>
        </w:rPr>
        <w:t xml:space="preserve"> </w:t>
      </w:r>
      <w:r w:rsidRPr="00223882">
        <w:rPr>
          <w:rFonts w:ascii="Arial" w:hAnsi="Arial" w:cs="Arial"/>
          <w:lang w:val="es-ES"/>
        </w:rPr>
        <w:t xml:space="preserve">Las Partes acuerdan que, en la misma proporción en que se </w:t>
      </w:r>
      <w:r>
        <w:rPr>
          <w:rFonts w:ascii="Arial" w:hAnsi="Arial" w:cs="Arial"/>
          <w:lang w:val="es-ES"/>
        </w:rPr>
        <w:t xml:space="preserve">han </w:t>
      </w:r>
      <w:r w:rsidRPr="00223882">
        <w:rPr>
          <w:rFonts w:ascii="Arial" w:hAnsi="Arial" w:cs="Arial"/>
          <w:lang w:val="es-ES"/>
        </w:rPr>
        <w:t>distribu</w:t>
      </w:r>
      <w:r>
        <w:rPr>
          <w:rFonts w:ascii="Arial" w:hAnsi="Arial" w:cs="Arial"/>
          <w:lang w:val="es-ES"/>
        </w:rPr>
        <w:t>ido</w:t>
      </w:r>
      <w:r w:rsidRPr="00223882">
        <w:rPr>
          <w:rFonts w:ascii="Arial" w:hAnsi="Arial" w:cs="Arial"/>
          <w:lang w:val="es-ES"/>
        </w:rPr>
        <w:t xml:space="preserve"> </w:t>
      </w:r>
      <w:r>
        <w:rPr>
          <w:rFonts w:ascii="Arial" w:hAnsi="Arial" w:cs="Arial"/>
          <w:lang w:val="es-ES"/>
        </w:rPr>
        <w:t>su participación en la titularidad de la propiedad industrial</w:t>
      </w:r>
      <w:r w:rsidRPr="00223882">
        <w:rPr>
          <w:rFonts w:ascii="Arial" w:hAnsi="Arial" w:cs="Arial"/>
          <w:lang w:val="es-ES"/>
        </w:rPr>
        <w:t xml:space="preserve">, </w:t>
      </w:r>
      <w:r>
        <w:rPr>
          <w:rFonts w:ascii="Arial" w:hAnsi="Arial" w:cs="Arial"/>
          <w:lang w:val="es-ES"/>
        </w:rPr>
        <w:t xml:space="preserve">esto es </w:t>
      </w:r>
      <w:r w:rsidR="00951AAC">
        <w:rPr>
          <w:rFonts w:ascii="Arial" w:hAnsi="Arial" w:cs="Arial"/>
          <w:lang w:val="es-ES"/>
        </w:rPr>
        <w:t>XX</w:t>
      </w:r>
      <w:r>
        <w:rPr>
          <w:rFonts w:ascii="Arial" w:hAnsi="Arial" w:cs="Arial"/>
          <w:lang w:val="es-ES"/>
        </w:rPr>
        <w:t xml:space="preserve">% cada una, </w:t>
      </w:r>
      <w:r w:rsidRPr="00223882">
        <w:rPr>
          <w:rFonts w:ascii="Arial" w:hAnsi="Arial" w:cs="Arial"/>
          <w:lang w:val="es-ES"/>
        </w:rPr>
        <w:t xml:space="preserve">se distribuirán los gastos que implique la gestión de registro de la Patente y su mantención. </w:t>
      </w:r>
      <w:r w:rsidRPr="00FF47D5">
        <w:rPr>
          <w:rFonts w:ascii="Arial" w:hAnsi="Arial" w:cs="Arial"/>
          <w:lang w:val="es-ES"/>
        </w:rPr>
        <w:t>Será obligación de</w:t>
      </w:r>
      <w:r>
        <w:rPr>
          <w:rFonts w:ascii="Arial" w:hAnsi="Arial" w:cs="Arial"/>
          <w:lang w:val="es-ES"/>
        </w:rPr>
        <w:t xml:space="preserve"> </w:t>
      </w:r>
      <w:smartTag w:uri="urn:schemas-microsoft-com:office:smarttags" w:element="PersonName">
        <w:smartTagPr>
          <w:attr w:name="ProductID" w:val="la Notario Público"/>
        </w:smartTagPr>
        <w:r w:rsidRPr="00FF47D5">
          <w:rPr>
            <w:rFonts w:ascii="Arial" w:hAnsi="Arial" w:cs="Arial"/>
            <w:lang w:val="es-ES"/>
          </w:rPr>
          <w:t>l</w:t>
        </w:r>
        <w:r>
          <w:rPr>
            <w:rFonts w:ascii="Arial" w:hAnsi="Arial" w:cs="Arial"/>
            <w:lang w:val="es-ES"/>
          </w:rPr>
          <w:t>a</w:t>
        </w:r>
        <w:r w:rsidRPr="00FF47D5">
          <w:rPr>
            <w:rFonts w:ascii="Arial" w:hAnsi="Arial" w:cs="Arial"/>
            <w:lang w:val="es-ES"/>
          </w:rPr>
          <w:t xml:space="preserve"> </w:t>
        </w:r>
        <w:r>
          <w:rPr>
            <w:rFonts w:ascii="Arial" w:hAnsi="Arial" w:cs="Arial"/>
            <w:lang w:val="es-ES"/>
          </w:rPr>
          <w:t>Unidad</w:t>
        </w:r>
        <w:r w:rsidRPr="00FF47D5">
          <w:rPr>
            <w:rFonts w:ascii="Arial" w:hAnsi="Arial" w:cs="Arial"/>
            <w:lang w:val="es-ES"/>
          </w:rPr>
          <w:t xml:space="preserve"> Ejecutor</w:t>
        </w:r>
        <w:r>
          <w:rPr>
            <w:rFonts w:ascii="Arial" w:hAnsi="Arial" w:cs="Arial"/>
            <w:lang w:val="es-ES"/>
          </w:rPr>
          <w:t>a</w:t>
        </w:r>
      </w:smartTag>
      <w:r>
        <w:rPr>
          <w:rFonts w:ascii="Arial" w:hAnsi="Arial" w:cs="Arial"/>
          <w:lang w:val="es-ES"/>
        </w:rPr>
        <w:t xml:space="preserve"> informar oportunamente a </w:t>
      </w:r>
      <w:r w:rsidRPr="00FF47D5">
        <w:rPr>
          <w:rFonts w:ascii="Arial" w:hAnsi="Arial" w:cs="Arial"/>
          <w:lang w:val="es-ES"/>
        </w:rPr>
        <w:t xml:space="preserve">la </w:t>
      </w:r>
      <w:r>
        <w:rPr>
          <w:rFonts w:ascii="Arial" w:hAnsi="Arial" w:cs="Arial"/>
          <w:lang w:val="es-ES"/>
        </w:rPr>
        <w:t>Empresa</w:t>
      </w:r>
      <w:r w:rsidRPr="00FF47D5">
        <w:rPr>
          <w:rFonts w:ascii="Arial" w:hAnsi="Arial" w:cs="Arial"/>
          <w:lang w:val="es-ES"/>
        </w:rPr>
        <w:t xml:space="preserve"> sobre el pago que corresponda asumir</w:t>
      </w:r>
      <w:r>
        <w:rPr>
          <w:rFonts w:ascii="Arial" w:hAnsi="Arial" w:cs="Arial"/>
          <w:lang w:val="es-ES"/>
        </w:rPr>
        <w:t xml:space="preserve"> a</w:t>
      </w:r>
      <w:r w:rsidRPr="00FF47D5">
        <w:rPr>
          <w:rFonts w:ascii="Arial" w:hAnsi="Arial" w:cs="Arial"/>
          <w:lang w:val="es-ES"/>
        </w:rPr>
        <w:t xml:space="preserve"> cada uno de ellos.</w:t>
      </w:r>
    </w:p>
    <w:p w:rsidR="007F2EF4" w:rsidRPr="00223882" w:rsidRDefault="007F2EF4" w:rsidP="001E62A7">
      <w:pPr>
        <w:pStyle w:val="Normal1"/>
        <w:spacing w:line="360" w:lineRule="auto"/>
        <w:ind w:right="279"/>
        <w:jc w:val="both"/>
        <w:rPr>
          <w:rFonts w:ascii="Arial" w:hAnsi="Arial" w:cs="Arial"/>
          <w:lang w:val="es-ES"/>
        </w:rPr>
      </w:pPr>
      <w:r>
        <w:rPr>
          <w:rFonts w:ascii="Arial" w:hAnsi="Arial" w:cs="Arial"/>
          <w:b/>
          <w:lang w:val="es-ES"/>
        </w:rPr>
        <w:t>7</w:t>
      </w:r>
      <w:r w:rsidRPr="00DB5B36">
        <w:rPr>
          <w:rFonts w:ascii="Arial" w:hAnsi="Arial" w:cs="Arial"/>
          <w:b/>
          <w:lang w:val="es-ES"/>
        </w:rPr>
        <w:t>.2.</w:t>
      </w:r>
      <w:r>
        <w:rPr>
          <w:rFonts w:ascii="Arial" w:hAnsi="Arial" w:cs="Arial"/>
          <w:lang w:val="es-ES"/>
        </w:rPr>
        <w:t xml:space="preserve"> </w:t>
      </w:r>
      <w:r w:rsidRPr="00223882">
        <w:rPr>
          <w:rFonts w:ascii="Arial" w:hAnsi="Arial" w:cs="Arial"/>
          <w:lang w:val="es-ES"/>
        </w:rPr>
        <w:t xml:space="preserve">En el caso que </w:t>
      </w:r>
      <w:r>
        <w:rPr>
          <w:rFonts w:ascii="Arial" w:hAnsi="Arial" w:cs="Arial"/>
          <w:lang w:val="es-ES"/>
        </w:rPr>
        <w:t>la Unidad</w:t>
      </w:r>
      <w:r w:rsidRPr="00223882">
        <w:rPr>
          <w:rFonts w:ascii="Arial" w:hAnsi="Arial" w:cs="Arial"/>
          <w:lang w:val="es-ES"/>
        </w:rPr>
        <w:t xml:space="preserve"> Ejecutor</w:t>
      </w:r>
      <w:r>
        <w:rPr>
          <w:rFonts w:ascii="Arial" w:hAnsi="Arial" w:cs="Arial"/>
          <w:lang w:val="es-ES"/>
        </w:rPr>
        <w:t>a</w:t>
      </w:r>
      <w:r w:rsidRPr="00223882">
        <w:rPr>
          <w:rFonts w:ascii="Arial" w:hAnsi="Arial" w:cs="Arial"/>
          <w:lang w:val="es-ES"/>
        </w:rPr>
        <w:t xml:space="preserve"> pretenda hacer un gasto respecto a la administración o uso de la Patente, deberá dar aviso a la otra parte</w:t>
      </w:r>
      <w:r>
        <w:rPr>
          <w:rFonts w:ascii="Arial" w:hAnsi="Arial" w:cs="Arial"/>
          <w:lang w:val="es-ES"/>
        </w:rPr>
        <w:t xml:space="preserve"> </w:t>
      </w:r>
      <w:r w:rsidRPr="00223882">
        <w:rPr>
          <w:rFonts w:ascii="Arial" w:hAnsi="Arial" w:cs="Arial"/>
          <w:lang w:val="es-ES"/>
        </w:rPr>
        <w:t>mediante una notificación escrita con un mínimo de 30 días de anticipación, debiendo ésta pronunciarse dentro de ese plazo. En caso de silencio, se entenderá aceptada la solicitud.</w:t>
      </w:r>
    </w:p>
    <w:p w:rsidR="007F2EF4" w:rsidRDefault="007F2EF4" w:rsidP="001E62A7">
      <w:pPr>
        <w:pStyle w:val="Normal1"/>
        <w:spacing w:line="360" w:lineRule="auto"/>
        <w:ind w:right="279"/>
        <w:jc w:val="both"/>
        <w:rPr>
          <w:rFonts w:ascii="Arial" w:hAnsi="Arial" w:cs="Arial"/>
          <w:lang w:val="es-ES"/>
        </w:rPr>
      </w:pPr>
      <w:r>
        <w:rPr>
          <w:rFonts w:ascii="Arial" w:hAnsi="Arial" w:cs="Arial"/>
          <w:b/>
          <w:lang w:val="es-ES"/>
        </w:rPr>
        <w:t>7</w:t>
      </w:r>
      <w:r w:rsidRPr="00DB5B36">
        <w:rPr>
          <w:rFonts w:ascii="Arial" w:hAnsi="Arial" w:cs="Arial"/>
          <w:b/>
          <w:lang w:val="es-ES"/>
        </w:rPr>
        <w:t>.3.</w:t>
      </w:r>
      <w:r>
        <w:rPr>
          <w:rFonts w:ascii="Arial" w:hAnsi="Arial" w:cs="Arial"/>
          <w:lang w:val="es-ES"/>
        </w:rPr>
        <w:t xml:space="preserve"> </w:t>
      </w:r>
      <w:r w:rsidRPr="00223882">
        <w:rPr>
          <w:rFonts w:ascii="Arial" w:hAnsi="Arial" w:cs="Arial"/>
          <w:lang w:val="es-ES"/>
        </w:rPr>
        <w:t>La parte aceptante deberá reembolsar a la parte que efectuó el gasto en la proporción que corresponda de acuerdo a la di</w:t>
      </w:r>
      <w:r>
        <w:rPr>
          <w:rFonts w:ascii="Arial" w:hAnsi="Arial" w:cs="Arial"/>
          <w:lang w:val="es-ES"/>
        </w:rPr>
        <w:t xml:space="preserve">stribución señalada en el punto </w:t>
      </w:r>
      <w:r>
        <w:rPr>
          <w:rFonts w:ascii="Arial" w:hAnsi="Arial" w:cs="Arial"/>
          <w:lang w:val="es-ES"/>
        </w:rPr>
        <w:lastRenderedPageBreak/>
        <w:t>7.1</w:t>
      </w:r>
      <w:r w:rsidRPr="00223882">
        <w:rPr>
          <w:rFonts w:ascii="Arial" w:hAnsi="Arial" w:cs="Arial"/>
          <w:lang w:val="es-ES"/>
        </w:rPr>
        <w:t xml:space="preserve"> anterior, en un plazo máximo de </w:t>
      </w:r>
      <w:r>
        <w:rPr>
          <w:rFonts w:ascii="Arial" w:hAnsi="Arial" w:cs="Arial"/>
          <w:lang w:val="es-ES"/>
        </w:rPr>
        <w:t>30</w:t>
      </w:r>
      <w:r w:rsidRPr="00223882">
        <w:rPr>
          <w:rFonts w:ascii="Arial" w:hAnsi="Arial" w:cs="Arial"/>
          <w:lang w:val="es-ES"/>
        </w:rPr>
        <w:t xml:space="preserve"> días hábiles de</w:t>
      </w:r>
      <w:r>
        <w:rPr>
          <w:rFonts w:ascii="Arial" w:hAnsi="Arial" w:cs="Arial"/>
          <w:lang w:val="es-ES"/>
        </w:rPr>
        <w:t>sde la solicitud del reembolso.</w:t>
      </w:r>
    </w:p>
    <w:p w:rsidR="007F2EF4" w:rsidRPr="00223882" w:rsidRDefault="007F2EF4" w:rsidP="001E62A7">
      <w:pPr>
        <w:pStyle w:val="Normal1"/>
        <w:spacing w:line="360" w:lineRule="auto"/>
        <w:ind w:right="279"/>
        <w:jc w:val="both"/>
        <w:rPr>
          <w:rFonts w:ascii="Arial" w:hAnsi="Arial" w:cs="Arial"/>
          <w:lang w:val="es-ES"/>
        </w:rPr>
      </w:pPr>
      <w:r>
        <w:rPr>
          <w:rFonts w:ascii="Arial" w:hAnsi="Arial" w:cs="Arial"/>
          <w:b/>
          <w:lang w:val="es-ES"/>
        </w:rPr>
        <w:t>7</w:t>
      </w:r>
      <w:r w:rsidRPr="00DB5B36">
        <w:rPr>
          <w:rFonts w:ascii="Arial" w:hAnsi="Arial" w:cs="Arial"/>
          <w:b/>
          <w:lang w:val="es-ES"/>
        </w:rPr>
        <w:t>.4.</w:t>
      </w:r>
      <w:r>
        <w:rPr>
          <w:rFonts w:ascii="Arial" w:hAnsi="Arial" w:cs="Arial"/>
          <w:lang w:val="es-ES"/>
        </w:rPr>
        <w:t xml:space="preserve"> </w:t>
      </w:r>
      <w:r w:rsidRPr="00223882">
        <w:rPr>
          <w:rFonts w:ascii="Arial" w:hAnsi="Arial" w:cs="Arial"/>
          <w:lang w:val="es-ES"/>
        </w:rPr>
        <w:t>Sin perjuicio de lo anterior, en caso de que sea necesario efectuar un gasto urgente y necesario, antes del plazo establecido en el</w:t>
      </w:r>
      <w:r>
        <w:rPr>
          <w:rFonts w:ascii="Arial" w:hAnsi="Arial" w:cs="Arial"/>
          <w:lang w:val="es-ES"/>
        </w:rPr>
        <w:t xml:space="preserve"> punto 7</w:t>
      </w:r>
      <w:r w:rsidRPr="00223882">
        <w:rPr>
          <w:rFonts w:ascii="Arial" w:hAnsi="Arial" w:cs="Arial"/>
          <w:lang w:val="es-ES"/>
        </w:rPr>
        <w:t>.2 precedente, y éste beneficie a ambas partes, la parte que efectuó el gasto se entenderá como agente oficioso, para todos los efectos</w:t>
      </w:r>
      <w:r>
        <w:rPr>
          <w:rFonts w:ascii="Arial" w:hAnsi="Arial" w:cs="Arial"/>
          <w:lang w:val="es-ES"/>
        </w:rPr>
        <w:t xml:space="preserve">, por lo que tendrá derecho al correspondiente reembolso. </w:t>
      </w:r>
    </w:p>
    <w:p w:rsidR="007F2EF4" w:rsidRPr="00DB2E4B" w:rsidRDefault="007F2EF4" w:rsidP="001E62A7">
      <w:pPr>
        <w:pStyle w:val="Normal1"/>
        <w:spacing w:line="360" w:lineRule="auto"/>
        <w:jc w:val="both"/>
        <w:rPr>
          <w:rFonts w:ascii="Arial" w:hAnsi="Arial" w:cs="Arial"/>
          <w:lang w:val="es-ES"/>
        </w:rPr>
      </w:pPr>
    </w:p>
    <w:p w:rsidR="007F2EF4" w:rsidRPr="007743F4" w:rsidRDefault="007F2EF4" w:rsidP="001E62A7">
      <w:pPr>
        <w:pStyle w:val="Normal1"/>
        <w:spacing w:line="360" w:lineRule="auto"/>
        <w:jc w:val="both"/>
        <w:rPr>
          <w:rFonts w:ascii="Arial" w:hAnsi="Arial" w:cs="Arial"/>
          <w:b/>
          <w:lang w:val="es-CL"/>
        </w:rPr>
      </w:pPr>
      <w:r>
        <w:rPr>
          <w:rFonts w:ascii="Arial" w:hAnsi="Arial" w:cs="Arial"/>
          <w:b/>
          <w:lang w:val="es-CL"/>
        </w:rPr>
        <w:t>OCTAVA</w:t>
      </w:r>
      <w:r w:rsidRPr="007743F4">
        <w:rPr>
          <w:rFonts w:ascii="Arial" w:hAnsi="Arial" w:cs="Arial"/>
          <w:b/>
          <w:lang w:val="es-CL"/>
        </w:rPr>
        <w:t>: Vigencia, Resolución del Con</w:t>
      </w:r>
      <w:r>
        <w:rPr>
          <w:rFonts w:ascii="Arial" w:hAnsi="Arial" w:cs="Arial"/>
          <w:b/>
          <w:lang w:val="es-CL"/>
        </w:rPr>
        <w:t>venio</w:t>
      </w:r>
      <w:r w:rsidRPr="007743F4">
        <w:rPr>
          <w:rFonts w:ascii="Arial" w:hAnsi="Arial" w:cs="Arial"/>
          <w:b/>
          <w:lang w:val="es-CL"/>
        </w:rPr>
        <w:t xml:space="preserve"> y Efectos.</w:t>
      </w:r>
    </w:p>
    <w:p w:rsidR="007F2EF4" w:rsidRPr="007743F4" w:rsidRDefault="007F2EF4" w:rsidP="00DF5CB2">
      <w:pPr>
        <w:pStyle w:val="Normal1"/>
        <w:spacing w:line="360" w:lineRule="auto"/>
        <w:ind w:right="279"/>
        <w:jc w:val="both"/>
        <w:rPr>
          <w:rFonts w:ascii="Arial" w:hAnsi="Arial" w:cs="Arial"/>
          <w:lang w:val="es-ES"/>
        </w:rPr>
      </w:pPr>
      <w:r>
        <w:rPr>
          <w:rFonts w:ascii="Arial" w:hAnsi="Arial" w:cs="Arial"/>
          <w:b/>
          <w:lang w:val="es-CL"/>
        </w:rPr>
        <w:t>8</w:t>
      </w:r>
      <w:r w:rsidRPr="00DB5B36">
        <w:rPr>
          <w:rFonts w:ascii="Arial" w:hAnsi="Arial" w:cs="Arial"/>
          <w:b/>
          <w:lang w:val="es-ES"/>
        </w:rPr>
        <w:t>.1.</w:t>
      </w:r>
      <w:r>
        <w:rPr>
          <w:rFonts w:ascii="Arial" w:hAnsi="Arial" w:cs="Arial"/>
          <w:lang w:val="es-ES"/>
        </w:rPr>
        <w:t xml:space="preserve"> </w:t>
      </w:r>
      <w:r w:rsidRPr="007743F4">
        <w:rPr>
          <w:rFonts w:ascii="Arial" w:hAnsi="Arial" w:cs="Arial"/>
          <w:lang w:val="es-ES"/>
        </w:rPr>
        <w:t xml:space="preserve">Salvo que el presente </w:t>
      </w:r>
      <w:r>
        <w:rPr>
          <w:rFonts w:ascii="Arial" w:hAnsi="Arial" w:cs="Arial"/>
          <w:lang w:val="es-ES"/>
        </w:rPr>
        <w:t>C</w:t>
      </w:r>
      <w:r w:rsidRPr="007743F4">
        <w:rPr>
          <w:rFonts w:ascii="Arial" w:hAnsi="Arial" w:cs="Arial"/>
          <w:lang w:val="es-ES"/>
        </w:rPr>
        <w:t>on</w:t>
      </w:r>
      <w:r>
        <w:rPr>
          <w:rFonts w:ascii="Arial" w:hAnsi="Arial" w:cs="Arial"/>
          <w:lang w:val="es-ES"/>
        </w:rPr>
        <w:t>venio</w:t>
      </w:r>
      <w:r w:rsidRPr="007743F4">
        <w:rPr>
          <w:rFonts w:ascii="Arial" w:hAnsi="Arial" w:cs="Arial"/>
          <w:lang w:val="es-ES"/>
        </w:rPr>
        <w:t xml:space="preserve"> se resuelva antes en conformidad con sus términos, el </w:t>
      </w:r>
      <w:r>
        <w:rPr>
          <w:rFonts w:ascii="Arial" w:hAnsi="Arial" w:cs="Arial"/>
          <w:lang w:val="es-ES"/>
        </w:rPr>
        <w:t>mismo</w:t>
      </w:r>
      <w:r w:rsidRPr="007743F4">
        <w:rPr>
          <w:rFonts w:ascii="Arial" w:hAnsi="Arial" w:cs="Arial"/>
          <w:lang w:val="es-ES"/>
        </w:rPr>
        <w:t xml:space="preserve"> estará vigente mientras se encuentre en vigor la Patente</w:t>
      </w:r>
      <w:r>
        <w:rPr>
          <w:rFonts w:ascii="Arial" w:hAnsi="Arial" w:cs="Arial"/>
          <w:lang w:val="es-ES"/>
        </w:rPr>
        <w:t xml:space="preserve"> a que el mismo se refiere</w:t>
      </w:r>
      <w:r w:rsidRPr="007743F4">
        <w:rPr>
          <w:rFonts w:ascii="Arial" w:hAnsi="Arial" w:cs="Arial"/>
          <w:lang w:val="es-ES"/>
        </w:rPr>
        <w:t>.</w:t>
      </w:r>
    </w:p>
    <w:p w:rsidR="007F2EF4" w:rsidRPr="007743F4" w:rsidRDefault="007F2EF4" w:rsidP="00DF5CB2">
      <w:pPr>
        <w:pStyle w:val="Normal1"/>
        <w:spacing w:line="360" w:lineRule="auto"/>
        <w:ind w:right="279"/>
        <w:jc w:val="both"/>
        <w:rPr>
          <w:rFonts w:ascii="Arial" w:hAnsi="Arial" w:cs="Arial"/>
          <w:lang w:val="es-ES"/>
        </w:rPr>
      </w:pPr>
      <w:r w:rsidRPr="007743F4">
        <w:rPr>
          <w:rFonts w:ascii="Arial" w:hAnsi="Arial" w:cs="Arial"/>
          <w:lang w:val="es-ES"/>
        </w:rPr>
        <w:t>No obstante ello, cualquiera de las Partes, durante el período de vigencia de la Patente, podrá comunicar expresamente y por escrito a la otra su renuncia de los derechos sobre la Patente y, por tanto, a sus derechos y obligaciones contraídas por la cotitularidad,</w:t>
      </w:r>
      <w:r>
        <w:rPr>
          <w:rFonts w:ascii="Arial" w:hAnsi="Arial" w:cs="Arial"/>
          <w:lang w:val="es-ES"/>
        </w:rPr>
        <w:t xml:space="preserve"> </w:t>
      </w:r>
      <w:r w:rsidRPr="007743F4">
        <w:rPr>
          <w:rFonts w:ascii="Arial" w:hAnsi="Arial" w:cs="Arial"/>
          <w:lang w:val="es-ES"/>
        </w:rPr>
        <w:t>con al menos 30 días de anticipación. En caso de renuncia de los derechos sobre la Patente, la parte no renunciante tendrá una opción preferente a que se le realice la cesión de dichos derechos, la que deberá ejercerse dentro de los 30 días siguientes a su comunicación, debiendo informar dicha decisión por escrito a la contraria. En caso que la parte no renunciante no ejerza la opción anteriormente señalada en el plazo indicado, la parte renunciante podrá ofrecer a terceros sus derechos sobre la Patente, en las mismas condiciones en que se las ofreció a la parte no renunciante.</w:t>
      </w:r>
      <w:r>
        <w:rPr>
          <w:rFonts w:ascii="Arial" w:hAnsi="Arial" w:cs="Arial"/>
          <w:lang w:val="es-ES"/>
        </w:rPr>
        <w:t xml:space="preserve"> </w:t>
      </w:r>
      <w:r w:rsidRPr="007743F4">
        <w:rPr>
          <w:rFonts w:ascii="Arial" w:hAnsi="Arial" w:cs="Arial"/>
          <w:lang w:val="es-ES"/>
        </w:rPr>
        <w:t>Para todos los efectos, la parte renunciante, una vez realizada la cesión de sus derechos, ya sea a la parte no renunciante o a un tercero, dejará de percibir los Royalties que le correspondan con ocasión de la explotación de la Patente.</w:t>
      </w:r>
    </w:p>
    <w:p w:rsidR="007F2EF4" w:rsidRPr="007743F4" w:rsidRDefault="007F2EF4" w:rsidP="00DF5CB2">
      <w:pPr>
        <w:pStyle w:val="Normal1"/>
        <w:spacing w:line="360" w:lineRule="auto"/>
        <w:ind w:right="279"/>
        <w:jc w:val="both"/>
        <w:rPr>
          <w:rFonts w:ascii="Arial" w:hAnsi="Arial" w:cs="Arial"/>
          <w:lang w:val="es-ES"/>
        </w:rPr>
      </w:pPr>
      <w:r>
        <w:rPr>
          <w:rFonts w:ascii="Arial" w:hAnsi="Arial" w:cs="Arial"/>
          <w:b/>
          <w:lang w:val="es-ES"/>
        </w:rPr>
        <w:t>8</w:t>
      </w:r>
      <w:r w:rsidRPr="00DA1448">
        <w:rPr>
          <w:rFonts w:ascii="Arial" w:hAnsi="Arial" w:cs="Arial"/>
          <w:b/>
          <w:lang w:val="es-ES"/>
        </w:rPr>
        <w:t>.2.</w:t>
      </w:r>
      <w:r>
        <w:rPr>
          <w:rFonts w:ascii="Arial" w:hAnsi="Arial" w:cs="Arial"/>
          <w:lang w:val="es-ES"/>
        </w:rPr>
        <w:t xml:space="preserve"> </w:t>
      </w:r>
      <w:r w:rsidRPr="007743F4">
        <w:rPr>
          <w:rFonts w:ascii="Arial" w:hAnsi="Arial" w:cs="Arial"/>
          <w:lang w:val="es-ES"/>
        </w:rPr>
        <w:t xml:space="preserve">Cualquiera de las Partes podrá </w:t>
      </w:r>
      <w:r>
        <w:rPr>
          <w:rFonts w:ascii="Arial" w:hAnsi="Arial" w:cs="Arial"/>
          <w:lang w:val="es-ES"/>
        </w:rPr>
        <w:t xml:space="preserve">terminar </w:t>
      </w:r>
      <w:r w:rsidRPr="007743F4">
        <w:rPr>
          <w:rFonts w:ascii="Arial" w:hAnsi="Arial" w:cs="Arial"/>
          <w:lang w:val="es-ES"/>
        </w:rPr>
        <w:t>el presente Con</w:t>
      </w:r>
      <w:r>
        <w:rPr>
          <w:rFonts w:ascii="Arial" w:hAnsi="Arial" w:cs="Arial"/>
          <w:lang w:val="es-ES"/>
        </w:rPr>
        <w:t>venio</w:t>
      </w:r>
      <w:r w:rsidRPr="007743F4">
        <w:rPr>
          <w:rFonts w:ascii="Arial" w:hAnsi="Arial" w:cs="Arial"/>
          <w:lang w:val="es-ES"/>
        </w:rPr>
        <w:t>,</w:t>
      </w:r>
      <w:r>
        <w:rPr>
          <w:rFonts w:ascii="Arial" w:hAnsi="Arial" w:cs="Arial"/>
          <w:lang w:val="es-ES"/>
        </w:rPr>
        <w:t xml:space="preserve"> ipso facto y sin forma de juicio, </w:t>
      </w:r>
      <w:r w:rsidRPr="007743F4">
        <w:rPr>
          <w:rFonts w:ascii="Arial" w:hAnsi="Arial" w:cs="Arial"/>
          <w:lang w:val="es-ES"/>
        </w:rPr>
        <w:t xml:space="preserve">en caso de que la otra parte </w:t>
      </w:r>
      <w:r>
        <w:rPr>
          <w:rFonts w:ascii="Arial" w:hAnsi="Arial" w:cs="Arial"/>
          <w:lang w:val="es-ES"/>
        </w:rPr>
        <w:t xml:space="preserve">incurra en algún </w:t>
      </w:r>
      <w:r w:rsidRPr="007743F4">
        <w:rPr>
          <w:rFonts w:ascii="Arial" w:hAnsi="Arial" w:cs="Arial"/>
          <w:lang w:val="es-ES"/>
        </w:rPr>
        <w:t>incumplimiento de</w:t>
      </w:r>
      <w:r>
        <w:rPr>
          <w:rFonts w:ascii="Arial" w:hAnsi="Arial" w:cs="Arial"/>
          <w:lang w:val="es-ES"/>
        </w:rPr>
        <w:t>l mismo, bastará que la parte diligente comunique por escrito a la contraria el incumplimiento detectado, teniendo efectos dicha terminación a los 30 días de enviada dicha notificación.</w:t>
      </w:r>
    </w:p>
    <w:p w:rsidR="007F2EF4" w:rsidRPr="007743F4" w:rsidRDefault="007F2EF4" w:rsidP="00DF5CB2">
      <w:pPr>
        <w:pStyle w:val="Normal1"/>
        <w:spacing w:line="360" w:lineRule="auto"/>
        <w:ind w:right="279"/>
        <w:jc w:val="both"/>
        <w:rPr>
          <w:rFonts w:ascii="Arial" w:hAnsi="Arial" w:cs="Arial"/>
          <w:lang w:val="es-ES"/>
        </w:rPr>
      </w:pPr>
      <w:r w:rsidRPr="007743F4">
        <w:rPr>
          <w:rFonts w:ascii="Arial" w:hAnsi="Arial" w:cs="Arial"/>
          <w:lang w:val="es-ES"/>
        </w:rPr>
        <w:t>En este caso, la parte incumplidora</w:t>
      </w:r>
      <w:r>
        <w:rPr>
          <w:rFonts w:ascii="Arial" w:hAnsi="Arial" w:cs="Arial"/>
          <w:lang w:val="es-ES"/>
        </w:rPr>
        <w:t xml:space="preserve"> </w:t>
      </w:r>
      <w:r w:rsidRPr="007743F4">
        <w:rPr>
          <w:rFonts w:ascii="Arial" w:hAnsi="Arial" w:cs="Arial"/>
          <w:lang w:val="es-ES"/>
        </w:rPr>
        <w:t>deberá cederle los derechos que ostente sobre la Patente a la parte cumplidora, de acuerdo a las condiciones que entre las partes establezcan en dicha oportunidad.</w:t>
      </w:r>
    </w:p>
    <w:p w:rsidR="007F2EF4" w:rsidRDefault="007F2EF4" w:rsidP="00DF5CB2">
      <w:pPr>
        <w:pStyle w:val="Normal1"/>
        <w:spacing w:line="360" w:lineRule="auto"/>
        <w:ind w:right="279"/>
        <w:jc w:val="both"/>
        <w:rPr>
          <w:rFonts w:ascii="Arial" w:hAnsi="Arial" w:cs="Arial"/>
          <w:lang w:val="es-ES"/>
        </w:rPr>
      </w:pPr>
      <w:r w:rsidRPr="007743F4">
        <w:rPr>
          <w:rFonts w:ascii="Arial" w:hAnsi="Arial" w:cs="Arial"/>
          <w:lang w:val="es-ES"/>
        </w:rPr>
        <w:lastRenderedPageBreak/>
        <w:t>Sin perjuicio de lo anterior, la parte incumplidora podrá evitar la resolución del Con</w:t>
      </w:r>
      <w:r>
        <w:rPr>
          <w:rFonts w:ascii="Arial" w:hAnsi="Arial" w:cs="Arial"/>
          <w:lang w:val="es-ES"/>
        </w:rPr>
        <w:t>venio</w:t>
      </w:r>
      <w:r w:rsidRPr="007743F4">
        <w:rPr>
          <w:rFonts w:ascii="Arial" w:hAnsi="Arial" w:cs="Arial"/>
          <w:lang w:val="es-ES"/>
        </w:rPr>
        <w:t xml:space="preserve"> si cumple con su obligación antes de la expiración del plazo establecido en el </w:t>
      </w:r>
      <w:r>
        <w:rPr>
          <w:rFonts w:ascii="Arial" w:hAnsi="Arial" w:cs="Arial"/>
          <w:lang w:val="es-ES"/>
        </w:rPr>
        <w:t xml:space="preserve">primer párrafo de este </w:t>
      </w:r>
      <w:r w:rsidRPr="007743F4">
        <w:rPr>
          <w:rFonts w:ascii="Arial" w:hAnsi="Arial" w:cs="Arial"/>
          <w:lang w:val="es-ES"/>
        </w:rPr>
        <w:t>punto</w:t>
      </w:r>
      <w:r>
        <w:rPr>
          <w:rFonts w:ascii="Arial" w:hAnsi="Arial" w:cs="Arial"/>
          <w:lang w:val="es-ES"/>
        </w:rPr>
        <w:t>.</w:t>
      </w:r>
      <w:r w:rsidRPr="007743F4">
        <w:rPr>
          <w:rFonts w:ascii="Arial" w:hAnsi="Arial" w:cs="Arial"/>
          <w:lang w:val="es-ES"/>
        </w:rPr>
        <w:t xml:space="preserve"> Para ello deberá dar previo aviso a la parte diligente mediante notificación por escrito, y en caso que el cumplimiento de la obligación no pueda hacerse dentro de ese plazo, deberá indicarlo fundadamente, debiendo la parte diligente pronunciarse dentro de 10 días desde la notificación. En su silencio, se entenderá la aceptación de este cumplimiento fuera de plazo. En caso de no cumplirse con la o las obligaciones pendientes dentro de los plazos señalados precedentemente, el Con</w:t>
      </w:r>
      <w:r>
        <w:rPr>
          <w:rFonts w:ascii="Arial" w:hAnsi="Arial" w:cs="Arial"/>
          <w:lang w:val="es-ES"/>
        </w:rPr>
        <w:t>venio</w:t>
      </w:r>
      <w:r w:rsidRPr="007743F4">
        <w:rPr>
          <w:rFonts w:ascii="Arial" w:hAnsi="Arial" w:cs="Arial"/>
          <w:lang w:val="es-ES"/>
        </w:rPr>
        <w:t xml:space="preserve"> se resolverá </w:t>
      </w:r>
      <w:r w:rsidRPr="007743F4">
        <w:rPr>
          <w:rFonts w:ascii="Arial" w:hAnsi="Arial" w:cs="Arial"/>
          <w:i/>
          <w:lang w:val="es-ES"/>
        </w:rPr>
        <w:t xml:space="preserve">ipso facto </w:t>
      </w:r>
      <w:r w:rsidRPr="007743F4">
        <w:rPr>
          <w:rFonts w:ascii="Arial" w:hAnsi="Arial" w:cs="Arial"/>
          <w:lang w:val="es-ES"/>
        </w:rPr>
        <w:t>y sin necesidad de notificación previa. La resolución del presente Con</w:t>
      </w:r>
      <w:r>
        <w:rPr>
          <w:rFonts w:ascii="Arial" w:hAnsi="Arial" w:cs="Arial"/>
          <w:lang w:val="es-ES"/>
        </w:rPr>
        <w:t>venio</w:t>
      </w:r>
      <w:r w:rsidRPr="007743F4">
        <w:rPr>
          <w:rFonts w:ascii="Arial" w:hAnsi="Arial" w:cs="Arial"/>
          <w:lang w:val="es-ES"/>
        </w:rPr>
        <w:t xml:space="preserve"> no implica la renuncia de las partes al derecho a interponer cualquier otro recurso y de solicitar la indemnización de perjuicios que corresponda.</w:t>
      </w:r>
    </w:p>
    <w:p w:rsidR="007F2EF4" w:rsidRDefault="007F2EF4" w:rsidP="001E62A7">
      <w:pPr>
        <w:pStyle w:val="Normal1"/>
        <w:spacing w:line="360" w:lineRule="auto"/>
        <w:jc w:val="both"/>
        <w:rPr>
          <w:rFonts w:ascii="Arial" w:hAnsi="Arial" w:cs="Arial"/>
          <w:lang w:val="es-ES"/>
        </w:rPr>
      </w:pPr>
      <w:r>
        <w:rPr>
          <w:rFonts w:ascii="Arial" w:hAnsi="Arial" w:cs="Arial"/>
          <w:lang w:val="es-ES"/>
        </w:rPr>
        <w:t xml:space="preserve"> </w:t>
      </w:r>
    </w:p>
    <w:p w:rsidR="007F2EF4" w:rsidRPr="00C0712E" w:rsidRDefault="007F2EF4" w:rsidP="001E62A7">
      <w:pPr>
        <w:pStyle w:val="Normal1"/>
        <w:spacing w:line="360" w:lineRule="auto"/>
        <w:jc w:val="both"/>
        <w:rPr>
          <w:rFonts w:ascii="Arial" w:hAnsi="Arial" w:cs="Arial"/>
          <w:b/>
          <w:lang w:val="es-ES"/>
        </w:rPr>
      </w:pPr>
      <w:r>
        <w:rPr>
          <w:rFonts w:ascii="Arial" w:hAnsi="Arial" w:cs="Arial"/>
          <w:b/>
          <w:lang w:val="es-ES"/>
        </w:rPr>
        <w:t>NOVENA</w:t>
      </w:r>
      <w:r w:rsidRPr="00C0712E">
        <w:rPr>
          <w:rFonts w:ascii="Arial" w:hAnsi="Arial" w:cs="Arial"/>
          <w:b/>
          <w:lang w:val="es-ES"/>
        </w:rPr>
        <w:t>: Caso Fortuito o Fuerza Mayor.</w:t>
      </w:r>
    </w:p>
    <w:p w:rsidR="007F2EF4" w:rsidRPr="00996E67" w:rsidRDefault="007F2EF4" w:rsidP="00DF5CB2">
      <w:pPr>
        <w:pStyle w:val="Normal1"/>
        <w:spacing w:line="360" w:lineRule="auto"/>
        <w:ind w:right="279"/>
        <w:jc w:val="both"/>
        <w:rPr>
          <w:lang w:val="es-CL"/>
        </w:rPr>
      </w:pPr>
      <w:r w:rsidRPr="00996E67">
        <w:rPr>
          <w:rFonts w:ascii="Arial" w:hAnsi="Arial" w:cs="Arial"/>
          <w:lang w:val="es-CL"/>
        </w:rPr>
        <w:t xml:space="preserve">Las Partes no serán responsables por demoras o falta de cumplimiento de todas o algunas de las provisiones del presente Convenio en la medida que su cumplimiento se viera obstaculizado por un supuesto de </w:t>
      </w:r>
      <w:r>
        <w:rPr>
          <w:rFonts w:ascii="Arial" w:hAnsi="Arial" w:cs="Arial"/>
          <w:lang w:val="es-CL"/>
        </w:rPr>
        <w:t xml:space="preserve">Caso Fortuito o </w:t>
      </w:r>
      <w:r w:rsidRPr="00996E67">
        <w:rPr>
          <w:rFonts w:ascii="Arial" w:hAnsi="Arial" w:cs="Arial"/>
          <w:lang w:val="es-CL"/>
        </w:rPr>
        <w:t xml:space="preserve">Fuerza Mayor. </w:t>
      </w:r>
    </w:p>
    <w:p w:rsidR="007F2EF4" w:rsidRDefault="007F2EF4" w:rsidP="001E62A7">
      <w:pPr>
        <w:pStyle w:val="Normal1"/>
        <w:spacing w:line="360" w:lineRule="auto"/>
        <w:jc w:val="both"/>
        <w:rPr>
          <w:rFonts w:ascii="Arial" w:hAnsi="Arial" w:cs="Arial"/>
          <w:lang w:val="es-ES"/>
        </w:rPr>
      </w:pPr>
    </w:p>
    <w:p w:rsidR="007F2EF4" w:rsidRPr="00776751" w:rsidRDefault="007F2EF4" w:rsidP="00776751">
      <w:pPr>
        <w:pStyle w:val="Normal1"/>
        <w:spacing w:line="360" w:lineRule="auto"/>
        <w:ind w:right="279"/>
        <w:jc w:val="both"/>
        <w:rPr>
          <w:rFonts w:ascii="Arial" w:hAnsi="Arial" w:cs="Arial"/>
          <w:lang w:val="es-ES"/>
        </w:rPr>
      </w:pPr>
      <w:r w:rsidRPr="0016489C">
        <w:rPr>
          <w:rFonts w:ascii="Arial" w:hAnsi="Arial" w:cs="Arial"/>
          <w:b/>
          <w:lang w:val="es-CL"/>
        </w:rPr>
        <w:t>DÉCIM</w:t>
      </w:r>
      <w:r>
        <w:rPr>
          <w:rFonts w:ascii="Arial" w:hAnsi="Arial" w:cs="Arial"/>
          <w:b/>
          <w:lang w:val="es-CL"/>
        </w:rPr>
        <w:t>A</w:t>
      </w:r>
      <w:r w:rsidRPr="0016489C">
        <w:rPr>
          <w:rFonts w:ascii="Arial" w:hAnsi="Arial" w:cs="Arial"/>
          <w:b/>
          <w:lang w:val="es-CL"/>
        </w:rPr>
        <w:t xml:space="preserve">: </w:t>
      </w:r>
      <w:r w:rsidRPr="00EE131E">
        <w:rPr>
          <w:rFonts w:ascii="Arial" w:hAnsi="Arial" w:cs="Arial"/>
          <w:b/>
          <w:lang w:val="es-CL"/>
        </w:rPr>
        <w:t>Cesión del Con</w:t>
      </w:r>
      <w:r>
        <w:rPr>
          <w:rFonts w:ascii="Arial" w:hAnsi="Arial" w:cs="Arial"/>
          <w:b/>
          <w:lang w:val="es-CL"/>
        </w:rPr>
        <w:t>venio</w:t>
      </w:r>
      <w:r w:rsidRPr="00EE131E">
        <w:rPr>
          <w:rFonts w:ascii="Arial" w:hAnsi="Arial" w:cs="Arial"/>
          <w:b/>
          <w:lang w:val="es-CL"/>
        </w:rPr>
        <w:t>.</w:t>
      </w:r>
    </w:p>
    <w:p w:rsidR="007F2EF4" w:rsidRDefault="007F2EF4" w:rsidP="00DF5CB2">
      <w:pPr>
        <w:pStyle w:val="Normal1"/>
        <w:spacing w:line="360" w:lineRule="auto"/>
        <w:ind w:right="279"/>
        <w:jc w:val="both"/>
        <w:rPr>
          <w:rFonts w:ascii="Arial" w:hAnsi="Arial" w:cs="Arial"/>
          <w:lang w:val="es-ES"/>
        </w:rPr>
      </w:pPr>
      <w:r w:rsidRPr="00EE131E">
        <w:rPr>
          <w:rFonts w:ascii="Arial" w:hAnsi="Arial" w:cs="Arial"/>
          <w:lang w:val="es-ES"/>
        </w:rPr>
        <w:t>Las Partes convienen en que los derechos y obligacion</w:t>
      </w:r>
      <w:r>
        <w:rPr>
          <w:rFonts w:ascii="Arial" w:hAnsi="Arial" w:cs="Arial"/>
          <w:lang w:val="es-ES"/>
        </w:rPr>
        <w:t xml:space="preserve">es emanados del presente Convenio </w:t>
      </w:r>
      <w:r w:rsidRPr="00EE131E">
        <w:rPr>
          <w:rFonts w:ascii="Arial" w:hAnsi="Arial" w:cs="Arial"/>
          <w:lang w:val="es-ES"/>
        </w:rPr>
        <w:t>sólo podrán ser cedidos</w:t>
      </w:r>
      <w:r>
        <w:rPr>
          <w:rFonts w:ascii="Arial" w:hAnsi="Arial" w:cs="Arial"/>
          <w:lang w:val="es-ES"/>
        </w:rPr>
        <w:t xml:space="preserve"> </w:t>
      </w:r>
      <w:r w:rsidRPr="00EE131E">
        <w:rPr>
          <w:rFonts w:ascii="Arial" w:hAnsi="Arial" w:cs="Arial"/>
          <w:lang w:val="es-ES"/>
        </w:rPr>
        <w:t xml:space="preserve">a terceros por cualquiera de las partes, siempre que la otra otorgue su consentimiento previo y por escrito, sin perjuicio de lo señalado en la cláusula </w:t>
      </w:r>
      <w:r>
        <w:rPr>
          <w:rFonts w:ascii="Arial" w:hAnsi="Arial" w:cs="Arial"/>
          <w:lang w:val="es-ES"/>
        </w:rPr>
        <w:t xml:space="preserve">octava </w:t>
      </w:r>
      <w:r w:rsidRPr="00EE131E">
        <w:rPr>
          <w:rFonts w:ascii="Arial" w:hAnsi="Arial" w:cs="Arial"/>
          <w:lang w:val="es-ES"/>
        </w:rPr>
        <w:t xml:space="preserve">de este </w:t>
      </w:r>
      <w:r>
        <w:rPr>
          <w:rFonts w:ascii="Arial" w:hAnsi="Arial" w:cs="Arial"/>
          <w:lang w:val="es-ES"/>
        </w:rPr>
        <w:t>Convenio</w:t>
      </w:r>
      <w:r w:rsidRPr="00EE131E">
        <w:rPr>
          <w:rFonts w:ascii="Arial" w:hAnsi="Arial" w:cs="Arial"/>
          <w:lang w:val="es-ES"/>
        </w:rPr>
        <w:t>.</w:t>
      </w:r>
    </w:p>
    <w:p w:rsidR="007F2EF4" w:rsidRDefault="007F2EF4" w:rsidP="001E62A7">
      <w:pPr>
        <w:pStyle w:val="Normal1"/>
        <w:spacing w:line="360" w:lineRule="auto"/>
        <w:jc w:val="both"/>
        <w:rPr>
          <w:rFonts w:ascii="Arial" w:hAnsi="Arial" w:cs="Arial"/>
          <w:lang w:val="es-ES"/>
        </w:rPr>
      </w:pPr>
    </w:p>
    <w:p w:rsidR="007F2EF4" w:rsidRPr="00EE131E" w:rsidRDefault="007F2EF4" w:rsidP="001E62A7">
      <w:pPr>
        <w:pStyle w:val="Normal1"/>
        <w:spacing w:line="360" w:lineRule="auto"/>
        <w:jc w:val="both"/>
        <w:rPr>
          <w:rFonts w:ascii="Arial" w:hAnsi="Arial" w:cs="Arial"/>
          <w:b/>
          <w:lang w:val="es-CL"/>
        </w:rPr>
      </w:pPr>
      <w:r w:rsidRPr="00EE131E">
        <w:rPr>
          <w:rFonts w:ascii="Arial" w:hAnsi="Arial" w:cs="Arial"/>
          <w:b/>
          <w:lang w:val="es-CL"/>
        </w:rPr>
        <w:t xml:space="preserve">DÉCIMO </w:t>
      </w:r>
      <w:r>
        <w:rPr>
          <w:rFonts w:ascii="Arial" w:hAnsi="Arial" w:cs="Arial"/>
          <w:b/>
          <w:lang w:val="es-CL"/>
        </w:rPr>
        <w:t>PRIMERA</w:t>
      </w:r>
      <w:r w:rsidRPr="00EE131E">
        <w:rPr>
          <w:rFonts w:ascii="Arial" w:hAnsi="Arial" w:cs="Arial"/>
          <w:b/>
          <w:lang w:val="es-CL"/>
        </w:rPr>
        <w:t>: Coordinadores del Con</w:t>
      </w:r>
      <w:r>
        <w:rPr>
          <w:rFonts w:ascii="Arial" w:hAnsi="Arial" w:cs="Arial"/>
          <w:b/>
          <w:lang w:val="es-CL"/>
        </w:rPr>
        <w:t>venio</w:t>
      </w:r>
      <w:r w:rsidRPr="00EE131E">
        <w:rPr>
          <w:rFonts w:ascii="Arial" w:hAnsi="Arial" w:cs="Arial"/>
          <w:b/>
          <w:lang w:val="es-CL"/>
        </w:rPr>
        <w:t>.</w:t>
      </w:r>
    </w:p>
    <w:p w:rsidR="007F2EF4" w:rsidRDefault="007F2EF4" w:rsidP="00DF5CB2">
      <w:pPr>
        <w:pStyle w:val="Normal1"/>
        <w:spacing w:line="360" w:lineRule="auto"/>
        <w:ind w:right="279"/>
        <w:jc w:val="both"/>
        <w:rPr>
          <w:rFonts w:ascii="Arial" w:hAnsi="Arial" w:cs="Arial"/>
          <w:lang w:val="es-ES"/>
        </w:rPr>
      </w:pPr>
      <w:r w:rsidRPr="00DA1448">
        <w:rPr>
          <w:rFonts w:ascii="Arial" w:hAnsi="Arial" w:cs="Arial"/>
          <w:b/>
          <w:lang w:val="es-ES"/>
        </w:rPr>
        <w:t>1</w:t>
      </w:r>
      <w:r>
        <w:rPr>
          <w:rFonts w:ascii="Arial" w:hAnsi="Arial" w:cs="Arial"/>
          <w:b/>
          <w:lang w:val="es-ES"/>
        </w:rPr>
        <w:t>1</w:t>
      </w:r>
      <w:r w:rsidRPr="00DA1448">
        <w:rPr>
          <w:rFonts w:ascii="Arial" w:hAnsi="Arial" w:cs="Arial"/>
          <w:b/>
          <w:lang w:val="es-ES"/>
        </w:rPr>
        <w:t>.1.</w:t>
      </w:r>
      <w:r>
        <w:rPr>
          <w:rFonts w:ascii="Arial" w:hAnsi="Arial" w:cs="Arial"/>
          <w:lang w:val="es-ES"/>
        </w:rPr>
        <w:t xml:space="preserve"> </w:t>
      </w:r>
      <w:r w:rsidRPr="00EE131E">
        <w:rPr>
          <w:rFonts w:ascii="Arial" w:hAnsi="Arial" w:cs="Arial"/>
          <w:lang w:val="es-ES"/>
        </w:rPr>
        <w:t>Por parte</w:t>
      </w:r>
      <w:r>
        <w:rPr>
          <w:rFonts w:ascii="Arial" w:hAnsi="Arial" w:cs="Arial"/>
          <w:lang w:val="es-ES"/>
        </w:rPr>
        <w:t xml:space="preserve"> de</w:t>
      </w:r>
      <w:r w:rsidRPr="00EE131E">
        <w:rPr>
          <w:rFonts w:ascii="Arial" w:hAnsi="Arial" w:cs="Arial"/>
          <w:lang w:val="es-ES"/>
        </w:rPr>
        <w:t xml:space="preserve"> la Universidad Técnica Federico Santa María, </w:t>
      </w:r>
      <w:r>
        <w:rPr>
          <w:rFonts w:ascii="Arial" w:hAnsi="Arial" w:cs="Arial"/>
          <w:lang w:val="es-ES"/>
        </w:rPr>
        <w:t xml:space="preserve">se </w:t>
      </w:r>
      <w:r w:rsidRPr="00EE131E">
        <w:rPr>
          <w:rFonts w:ascii="Arial" w:hAnsi="Arial" w:cs="Arial"/>
          <w:lang w:val="es-ES"/>
        </w:rPr>
        <w:t xml:space="preserve">designa como coordinador del presente </w:t>
      </w:r>
      <w:r>
        <w:rPr>
          <w:rFonts w:ascii="Arial" w:hAnsi="Arial" w:cs="Arial"/>
          <w:lang w:val="es-ES"/>
        </w:rPr>
        <w:t>Convenio</w:t>
      </w:r>
      <w:r w:rsidRPr="00EE131E">
        <w:rPr>
          <w:rFonts w:ascii="Arial" w:hAnsi="Arial" w:cs="Arial"/>
          <w:lang w:val="es-ES"/>
        </w:rPr>
        <w:t xml:space="preserve"> a</w:t>
      </w:r>
      <w:r>
        <w:rPr>
          <w:rFonts w:ascii="Arial" w:hAnsi="Arial" w:cs="Arial"/>
          <w:lang w:val="es-ES"/>
        </w:rPr>
        <w:t>l Gerente de la Oficina de Transferencia Tecnológica y Licenciamiento</w:t>
      </w:r>
      <w:r w:rsidRPr="00EE131E">
        <w:rPr>
          <w:rFonts w:ascii="Arial" w:hAnsi="Arial" w:cs="Arial"/>
          <w:lang w:val="es-ES"/>
        </w:rPr>
        <w:t xml:space="preserve">, </w:t>
      </w:r>
      <w:r w:rsidRPr="005E0F37">
        <w:rPr>
          <w:rFonts w:ascii="Arial" w:hAnsi="Arial" w:cs="Arial"/>
          <w:lang w:val="es-ES"/>
        </w:rPr>
        <w:t>a quién deberá dirigírsele todo aviso, solicitud o comunicación q</w:t>
      </w:r>
      <w:r>
        <w:rPr>
          <w:rFonts w:ascii="Arial" w:hAnsi="Arial" w:cs="Arial"/>
          <w:lang w:val="es-ES"/>
        </w:rPr>
        <w:t>ue las partes deban efectuarse e</w:t>
      </w:r>
      <w:r w:rsidRPr="005E0F37">
        <w:rPr>
          <w:rFonts w:ascii="Arial" w:hAnsi="Arial" w:cs="Arial"/>
          <w:lang w:val="es-ES"/>
        </w:rPr>
        <w:t xml:space="preserve">n virtud del presente </w:t>
      </w:r>
      <w:r>
        <w:rPr>
          <w:rFonts w:ascii="Arial" w:hAnsi="Arial" w:cs="Arial"/>
          <w:lang w:val="es-ES"/>
        </w:rPr>
        <w:t>Convenio</w:t>
      </w:r>
      <w:r w:rsidRPr="005E0F37">
        <w:rPr>
          <w:rFonts w:ascii="Arial" w:hAnsi="Arial" w:cs="Arial"/>
          <w:lang w:val="es-ES"/>
        </w:rPr>
        <w:t>, en la siguiente dirección:</w:t>
      </w:r>
      <w:r w:rsidRPr="00EE131E">
        <w:rPr>
          <w:rFonts w:ascii="Arial" w:hAnsi="Arial" w:cs="Arial"/>
          <w:lang w:val="es-ES"/>
        </w:rPr>
        <w:t xml:space="preserve"> </w:t>
      </w:r>
    </w:p>
    <w:p w:rsidR="007F2EF4" w:rsidRPr="00DA3A39" w:rsidRDefault="007F2EF4" w:rsidP="001E62A7">
      <w:pPr>
        <w:pStyle w:val="Normal1"/>
        <w:spacing w:line="360" w:lineRule="auto"/>
        <w:jc w:val="both"/>
        <w:rPr>
          <w:rFonts w:ascii="Arial" w:hAnsi="Arial" w:cs="Arial"/>
          <w:highlight w:val="yellow"/>
          <w:lang w:val="es-ES"/>
        </w:rPr>
      </w:pPr>
      <w:r w:rsidRPr="001A2557">
        <w:rPr>
          <w:rFonts w:ascii="Arial" w:hAnsi="Arial" w:cs="Arial"/>
          <w:lang w:val="es-ES"/>
        </w:rPr>
        <w:t xml:space="preserve">Dirección:  </w:t>
      </w:r>
      <w:r>
        <w:rPr>
          <w:rFonts w:ascii="Arial" w:hAnsi="Arial" w:cs="Arial"/>
          <w:lang w:val="es-ES"/>
        </w:rPr>
        <w:t>Calle Bari N°699, Cerro Placeres</w:t>
      </w:r>
      <w:r w:rsidRPr="001A2557">
        <w:rPr>
          <w:rFonts w:ascii="Arial" w:hAnsi="Arial" w:cs="Arial"/>
          <w:lang w:val="es-ES"/>
        </w:rPr>
        <w:t>, Valparaíso</w:t>
      </w:r>
    </w:p>
    <w:p w:rsidR="007F2EF4" w:rsidRPr="006A597D" w:rsidRDefault="007F2EF4" w:rsidP="001E62A7">
      <w:pPr>
        <w:pStyle w:val="Normal1"/>
        <w:spacing w:line="360" w:lineRule="auto"/>
        <w:jc w:val="both"/>
        <w:rPr>
          <w:rFonts w:ascii="Arial" w:hAnsi="Arial" w:cs="Arial"/>
          <w:lang w:val="es-ES"/>
        </w:rPr>
      </w:pPr>
      <w:r w:rsidRPr="006A597D">
        <w:rPr>
          <w:rFonts w:ascii="Arial" w:hAnsi="Arial" w:cs="Arial"/>
          <w:lang w:val="es-ES"/>
        </w:rPr>
        <w:t>Teléfono: 32-2652750</w:t>
      </w:r>
    </w:p>
    <w:p w:rsidR="007F2EF4" w:rsidRDefault="007F2EF4" w:rsidP="00DF5CB2">
      <w:pPr>
        <w:pStyle w:val="Normal1"/>
        <w:spacing w:line="360" w:lineRule="auto"/>
        <w:ind w:right="279"/>
        <w:jc w:val="both"/>
        <w:rPr>
          <w:rFonts w:ascii="Arial" w:hAnsi="Arial" w:cs="Arial"/>
          <w:lang w:val="es-ES"/>
        </w:rPr>
      </w:pPr>
      <w:r>
        <w:rPr>
          <w:rFonts w:ascii="Arial" w:hAnsi="Arial" w:cs="Arial"/>
          <w:b/>
          <w:lang w:val="es-ES"/>
        </w:rPr>
        <w:lastRenderedPageBreak/>
        <w:t>11</w:t>
      </w:r>
      <w:r w:rsidRPr="00DA1448">
        <w:rPr>
          <w:rFonts w:ascii="Arial" w:hAnsi="Arial" w:cs="Arial"/>
          <w:b/>
          <w:lang w:val="es-ES"/>
        </w:rPr>
        <w:t>.</w:t>
      </w:r>
      <w:r>
        <w:rPr>
          <w:rFonts w:ascii="Arial" w:hAnsi="Arial" w:cs="Arial"/>
          <w:b/>
          <w:lang w:val="es-ES"/>
        </w:rPr>
        <w:t>2</w:t>
      </w:r>
      <w:r w:rsidRPr="00DA1448">
        <w:rPr>
          <w:rFonts w:ascii="Arial" w:hAnsi="Arial" w:cs="Arial"/>
          <w:b/>
          <w:lang w:val="es-ES"/>
        </w:rPr>
        <w:t>.</w:t>
      </w:r>
      <w:r>
        <w:rPr>
          <w:rFonts w:ascii="Arial" w:hAnsi="Arial" w:cs="Arial"/>
          <w:lang w:val="es-ES"/>
        </w:rPr>
        <w:t xml:space="preserve"> Por su parte la empresa designa como coordinador del presente Convenio </w:t>
      </w:r>
      <w:r w:rsidRPr="002D3604">
        <w:rPr>
          <w:rFonts w:ascii="Arial" w:hAnsi="Arial" w:cs="Arial"/>
          <w:lang w:val="es-ES"/>
        </w:rPr>
        <w:t>a don XXXX</w:t>
      </w:r>
      <w:r>
        <w:rPr>
          <w:rFonts w:ascii="Arial" w:hAnsi="Arial" w:cs="Arial"/>
          <w:lang w:val="es-ES"/>
        </w:rPr>
        <w:t xml:space="preserve"> (cargo) </w:t>
      </w:r>
      <w:r w:rsidRPr="00EE131E">
        <w:rPr>
          <w:rFonts w:ascii="Arial" w:hAnsi="Arial" w:cs="Arial"/>
          <w:lang w:val="es-ES"/>
        </w:rPr>
        <w:t xml:space="preserve">a quién igualmente deberá enviársele todo aviso, solicitud o comunicación que las partes deban efectuarse en virtud del presente </w:t>
      </w:r>
      <w:r>
        <w:rPr>
          <w:rFonts w:ascii="Arial" w:hAnsi="Arial" w:cs="Arial"/>
          <w:lang w:val="es-ES"/>
        </w:rPr>
        <w:t>Convenio</w:t>
      </w:r>
      <w:r w:rsidRPr="00EE131E">
        <w:rPr>
          <w:rFonts w:ascii="Arial" w:hAnsi="Arial" w:cs="Arial"/>
          <w:lang w:val="es-ES"/>
        </w:rPr>
        <w:t>, en la siguiente dirección:</w:t>
      </w:r>
    </w:p>
    <w:p w:rsidR="007F2EF4" w:rsidRPr="002D3604" w:rsidRDefault="007F2EF4" w:rsidP="001E62A7">
      <w:pPr>
        <w:pStyle w:val="Normal1"/>
        <w:spacing w:line="360" w:lineRule="auto"/>
        <w:jc w:val="both"/>
        <w:rPr>
          <w:rFonts w:ascii="Arial" w:hAnsi="Arial" w:cs="Arial"/>
          <w:lang w:val="es-ES"/>
        </w:rPr>
      </w:pPr>
      <w:r w:rsidRPr="002D3604">
        <w:rPr>
          <w:rFonts w:ascii="Arial" w:hAnsi="Arial" w:cs="Arial"/>
          <w:lang w:val="es-ES"/>
        </w:rPr>
        <w:t>Dirección: (Dirección)</w:t>
      </w:r>
    </w:p>
    <w:p w:rsidR="007F2EF4" w:rsidRPr="002D3604" w:rsidRDefault="007F2EF4" w:rsidP="001E62A7">
      <w:pPr>
        <w:pStyle w:val="Normal1"/>
        <w:spacing w:line="360" w:lineRule="auto"/>
        <w:jc w:val="both"/>
        <w:rPr>
          <w:rFonts w:ascii="Arial" w:hAnsi="Arial" w:cs="Arial"/>
          <w:lang w:val="es-ES"/>
        </w:rPr>
      </w:pPr>
      <w:r w:rsidRPr="002D3604">
        <w:rPr>
          <w:rFonts w:ascii="Arial" w:hAnsi="Arial" w:cs="Arial"/>
          <w:lang w:val="es-ES"/>
        </w:rPr>
        <w:t xml:space="preserve">Teléfono: (Teléfono) </w:t>
      </w:r>
    </w:p>
    <w:p w:rsidR="007F2EF4" w:rsidRDefault="007F2EF4" w:rsidP="00DF5CB2">
      <w:pPr>
        <w:pStyle w:val="Normal1"/>
        <w:spacing w:line="360" w:lineRule="auto"/>
        <w:ind w:right="279"/>
        <w:jc w:val="both"/>
        <w:rPr>
          <w:rFonts w:ascii="Arial" w:hAnsi="Arial" w:cs="Arial"/>
          <w:lang w:val="es-ES"/>
        </w:rPr>
      </w:pPr>
      <w:r w:rsidRPr="00DA1448">
        <w:rPr>
          <w:rFonts w:ascii="Arial" w:hAnsi="Arial" w:cs="Arial"/>
          <w:b/>
          <w:lang w:val="es-ES"/>
        </w:rPr>
        <w:t>1</w:t>
      </w:r>
      <w:r>
        <w:rPr>
          <w:rFonts w:ascii="Arial" w:hAnsi="Arial" w:cs="Arial"/>
          <w:b/>
          <w:lang w:val="es-ES"/>
        </w:rPr>
        <w:t>1</w:t>
      </w:r>
      <w:r w:rsidRPr="00DA1448">
        <w:rPr>
          <w:rFonts w:ascii="Arial" w:hAnsi="Arial" w:cs="Arial"/>
          <w:b/>
          <w:lang w:val="es-ES"/>
        </w:rPr>
        <w:t>.</w:t>
      </w:r>
      <w:r>
        <w:rPr>
          <w:rFonts w:ascii="Arial" w:hAnsi="Arial" w:cs="Arial"/>
          <w:b/>
          <w:lang w:val="es-ES"/>
        </w:rPr>
        <w:t>3</w:t>
      </w:r>
      <w:r w:rsidRPr="00DA1448">
        <w:rPr>
          <w:rFonts w:ascii="Arial" w:hAnsi="Arial" w:cs="Arial"/>
          <w:b/>
          <w:lang w:val="es-ES"/>
        </w:rPr>
        <w:t>.</w:t>
      </w:r>
      <w:r>
        <w:rPr>
          <w:rFonts w:ascii="Arial" w:hAnsi="Arial" w:cs="Arial"/>
          <w:lang w:val="es-ES"/>
        </w:rPr>
        <w:t xml:space="preserve"> En caso de existir cualquier modificación respecto de los coordinadores designados por las partes, ésta deberá comunicarse por escrito a la contraria. Mientras dicha modificación no se informe, será válida toda comunicación que se dirija a las personas designadas en esta cláusula.</w:t>
      </w:r>
    </w:p>
    <w:p w:rsidR="007F2EF4" w:rsidRPr="00EE131E" w:rsidRDefault="007F2EF4" w:rsidP="001E62A7">
      <w:pPr>
        <w:pStyle w:val="Normal1"/>
        <w:spacing w:line="360" w:lineRule="auto"/>
        <w:jc w:val="both"/>
        <w:rPr>
          <w:rFonts w:ascii="Arial" w:hAnsi="Arial" w:cs="Arial"/>
          <w:lang w:val="es-ES"/>
        </w:rPr>
      </w:pPr>
    </w:p>
    <w:p w:rsidR="007F2EF4" w:rsidRPr="00EE131E" w:rsidRDefault="007F2EF4" w:rsidP="001E62A7">
      <w:pPr>
        <w:pStyle w:val="Normal1"/>
        <w:spacing w:line="360" w:lineRule="auto"/>
        <w:jc w:val="both"/>
        <w:rPr>
          <w:rFonts w:ascii="Arial" w:hAnsi="Arial" w:cs="Arial"/>
          <w:b/>
          <w:lang w:val="es-CL"/>
        </w:rPr>
      </w:pPr>
      <w:r w:rsidRPr="00EE131E">
        <w:rPr>
          <w:rFonts w:ascii="Arial" w:hAnsi="Arial" w:cs="Arial"/>
          <w:b/>
          <w:lang w:val="es-CL"/>
        </w:rPr>
        <w:t>DÉCIMO</w:t>
      </w:r>
      <w:r>
        <w:rPr>
          <w:rFonts w:ascii="Arial" w:hAnsi="Arial" w:cs="Arial"/>
          <w:b/>
          <w:lang w:val="es-CL"/>
        </w:rPr>
        <w:t xml:space="preserve"> SEGUNDA</w:t>
      </w:r>
      <w:r w:rsidRPr="00EE131E">
        <w:rPr>
          <w:rFonts w:ascii="Arial" w:hAnsi="Arial" w:cs="Arial"/>
          <w:b/>
          <w:lang w:val="es-CL"/>
        </w:rPr>
        <w:t>: Responsabilidades de los Coordinadores.</w:t>
      </w:r>
    </w:p>
    <w:p w:rsidR="007F2EF4" w:rsidRPr="00EE131E" w:rsidRDefault="007F2EF4" w:rsidP="00DF5CB2">
      <w:pPr>
        <w:pStyle w:val="Normal1"/>
        <w:spacing w:line="360" w:lineRule="auto"/>
        <w:ind w:right="279"/>
        <w:jc w:val="both"/>
        <w:rPr>
          <w:rFonts w:ascii="Arial" w:hAnsi="Arial" w:cs="Arial"/>
          <w:lang w:val="es-ES"/>
        </w:rPr>
      </w:pPr>
      <w:r w:rsidRPr="00EE131E">
        <w:rPr>
          <w:rFonts w:ascii="Arial" w:hAnsi="Arial" w:cs="Arial"/>
          <w:lang w:val="es-ES"/>
        </w:rPr>
        <w:t xml:space="preserve">Los coordinadores designados por cada parte deberán encargarse de administrar el presente </w:t>
      </w:r>
      <w:r>
        <w:rPr>
          <w:rFonts w:ascii="Arial" w:hAnsi="Arial" w:cs="Arial"/>
          <w:lang w:val="es-ES"/>
        </w:rPr>
        <w:t>Convenio</w:t>
      </w:r>
      <w:r w:rsidRPr="00EE131E">
        <w:rPr>
          <w:rFonts w:ascii="Arial" w:hAnsi="Arial" w:cs="Arial"/>
          <w:lang w:val="es-ES"/>
        </w:rPr>
        <w:t>, especialmente en lo que se refiere a:</w:t>
      </w:r>
    </w:p>
    <w:p w:rsidR="007F2EF4" w:rsidRPr="00EE131E" w:rsidRDefault="007F2EF4" w:rsidP="001E62A7">
      <w:pPr>
        <w:pStyle w:val="Normal1"/>
        <w:spacing w:line="360" w:lineRule="auto"/>
        <w:jc w:val="both"/>
        <w:rPr>
          <w:rFonts w:ascii="Arial" w:hAnsi="Arial" w:cs="Arial"/>
          <w:lang w:val="es-ES"/>
        </w:rPr>
      </w:pPr>
      <w:r>
        <w:rPr>
          <w:rFonts w:ascii="Arial" w:hAnsi="Arial" w:cs="Arial"/>
          <w:lang w:val="es-ES"/>
        </w:rPr>
        <w:t xml:space="preserve">1.- </w:t>
      </w:r>
      <w:r w:rsidRPr="00EE131E">
        <w:rPr>
          <w:rFonts w:ascii="Arial" w:hAnsi="Arial" w:cs="Arial"/>
          <w:lang w:val="es-ES"/>
        </w:rPr>
        <w:t>Garantizar el seguimiento continuo de la presente colaboración.</w:t>
      </w:r>
    </w:p>
    <w:p w:rsidR="007F2EF4" w:rsidRPr="00EE131E" w:rsidRDefault="007F2EF4" w:rsidP="00DF5CB2">
      <w:pPr>
        <w:pStyle w:val="Normal1"/>
        <w:spacing w:line="360" w:lineRule="auto"/>
        <w:ind w:right="279"/>
        <w:jc w:val="both"/>
        <w:rPr>
          <w:rFonts w:ascii="Arial" w:hAnsi="Arial" w:cs="Arial"/>
          <w:lang w:val="es-ES"/>
        </w:rPr>
      </w:pPr>
      <w:r>
        <w:rPr>
          <w:rFonts w:ascii="Arial" w:hAnsi="Arial" w:cs="Arial"/>
          <w:lang w:val="es-ES"/>
        </w:rPr>
        <w:t xml:space="preserve">2.- </w:t>
      </w:r>
      <w:r w:rsidRPr="00EE131E">
        <w:rPr>
          <w:rFonts w:ascii="Arial" w:hAnsi="Arial" w:cs="Arial"/>
          <w:lang w:val="es-ES"/>
        </w:rPr>
        <w:t>Favorecer el intercambio de toda información útil entre las partes en el marco de la presente colaboración.</w:t>
      </w:r>
    </w:p>
    <w:p w:rsidR="007F2EF4" w:rsidRPr="00EE131E" w:rsidRDefault="007F2EF4" w:rsidP="001E62A7">
      <w:pPr>
        <w:pStyle w:val="Normal1"/>
        <w:spacing w:line="360" w:lineRule="auto"/>
        <w:jc w:val="both"/>
        <w:rPr>
          <w:rFonts w:ascii="Arial" w:hAnsi="Arial" w:cs="Arial"/>
          <w:lang w:val="es-ES"/>
        </w:rPr>
      </w:pPr>
      <w:r>
        <w:rPr>
          <w:rFonts w:ascii="Arial" w:hAnsi="Arial" w:cs="Arial"/>
          <w:lang w:val="es-ES"/>
        </w:rPr>
        <w:t xml:space="preserve">3.- </w:t>
      </w:r>
      <w:r w:rsidRPr="00EE131E">
        <w:rPr>
          <w:rFonts w:ascii="Arial" w:hAnsi="Arial" w:cs="Arial"/>
          <w:lang w:val="es-ES"/>
        </w:rPr>
        <w:t>Supervisar la ejecución de las acciones acordadas conjuntamente.</w:t>
      </w:r>
    </w:p>
    <w:p w:rsidR="007F2EF4" w:rsidRPr="00EE131E" w:rsidRDefault="007F2EF4" w:rsidP="001E62A7">
      <w:pPr>
        <w:pStyle w:val="Normal1"/>
        <w:spacing w:line="360" w:lineRule="auto"/>
        <w:jc w:val="both"/>
        <w:rPr>
          <w:rFonts w:ascii="Arial" w:hAnsi="Arial" w:cs="Arial"/>
          <w:lang w:val="es-ES"/>
        </w:rPr>
      </w:pPr>
      <w:r>
        <w:rPr>
          <w:rFonts w:ascii="Arial" w:hAnsi="Arial" w:cs="Arial"/>
          <w:lang w:val="es-ES"/>
        </w:rPr>
        <w:t xml:space="preserve">4.- </w:t>
      </w:r>
      <w:r w:rsidRPr="00EE131E">
        <w:rPr>
          <w:rFonts w:ascii="Arial" w:hAnsi="Arial" w:cs="Arial"/>
          <w:lang w:val="es-ES"/>
        </w:rPr>
        <w:t>Discutir eventuales cooperaciones con terceros.</w:t>
      </w:r>
    </w:p>
    <w:p w:rsidR="007F2EF4" w:rsidRDefault="007F2EF4" w:rsidP="001E62A7">
      <w:pPr>
        <w:pStyle w:val="Normal1"/>
        <w:spacing w:line="360" w:lineRule="auto"/>
        <w:jc w:val="both"/>
        <w:rPr>
          <w:rFonts w:ascii="Arial" w:hAnsi="Arial" w:cs="Arial"/>
          <w:lang w:val="es-ES"/>
        </w:rPr>
      </w:pPr>
      <w:r>
        <w:rPr>
          <w:rFonts w:ascii="Arial" w:hAnsi="Arial" w:cs="Arial"/>
          <w:lang w:val="es-ES"/>
        </w:rPr>
        <w:t xml:space="preserve">5.- </w:t>
      </w:r>
      <w:r w:rsidRPr="00EE131E">
        <w:rPr>
          <w:rFonts w:ascii="Arial" w:hAnsi="Arial" w:cs="Arial"/>
          <w:lang w:val="es-ES"/>
        </w:rPr>
        <w:t>Resolver las dificultades que pudieren surgir durante la presente colaboración.</w:t>
      </w:r>
    </w:p>
    <w:p w:rsidR="007F2EF4" w:rsidRPr="00EE131E" w:rsidRDefault="007F2EF4" w:rsidP="001E62A7">
      <w:pPr>
        <w:pStyle w:val="Normal1"/>
        <w:spacing w:line="360" w:lineRule="auto"/>
        <w:jc w:val="both"/>
        <w:rPr>
          <w:rFonts w:ascii="Arial" w:hAnsi="Arial" w:cs="Arial"/>
          <w:lang w:val="es-ES"/>
        </w:rPr>
      </w:pPr>
    </w:p>
    <w:p w:rsidR="007F2EF4" w:rsidRPr="00EE131E" w:rsidRDefault="007F2EF4" w:rsidP="001E62A7">
      <w:pPr>
        <w:pStyle w:val="Normal1"/>
        <w:spacing w:line="360" w:lineRule="auto"/>
        <w:jc w:val="both"/>
        <w:rPr>
          <w:rFonts w:ascii="Arial" w:hAnsi="Arial" w:cs="Arial"/>
          <w:b/>
          <w:lang w:val="es-CL"/>
        </w:rPr>
      </w:pPr>
      <w:r w:rsidRPr="00EE131E">
        <w:rPr>
          <w:rFonts w:ascii="Arial" w:hAnsi="Arial" w:cs="Arial"/>
          <w:b/>
          <w:lang w:val="es-CL"/>
        </w:rPr>
        <w:t xml:space="preserve">DÉCIMO </w:t>
      </w:r>
      <w:r>
        <w:rPr>
          <w:rFonts w:ascii="Arial" w:hAnsi="Arial" w:cs="Arial"/>
          <w:b/>
          <w:lang w:val="es-CL"/>
        </w:rPr>
        <w:t>TERCERA</w:t>
      </w:r>
      <w:r w:rsidRPr="00EE131E">
        <w:rPr>
          <w:rFonts w:ascii="Arial" w:hAnsi="Arial" w:cs="Arial"/>
          <w:b/>
          <w:lang w:val="es-CL"/>
        </w:rPr>
        <w:t>: Protección de la Patente.</w:t>
      </w:r>
    </w:p>
    <w:p w:rsidR="007F2EF4" w:rsidRPr="00EE131E" w:rsidRDefault="007F2EF4" w:rsidP="00DF5CB2">
      <w:pPr>
        <w:pStyle w:val="Normal1"/>
        <w:tabs>
          <w:tab w:val="left" w:pos="8739"/>
        </w:tabs>
        <w:spacing w:line="360" w:lineRule="auto"/>
        <w:ind w:right="279"/>
        <w:jc w:val="both"/>
        <w:rPr>
          <w:rFonts w:ascii="Arial" w:hAnsi="Arial" w:cs="Arial"/>
          <w:lang w:val="es-ES"/>
        </w:rPr>
      </w:pPr>
      <w:r w:rsidRPr="00EE131E">
        <w:rPr>
          <w:rFonts w:ascii="Arial" w:hAnsi="Arial" w:cs="Arial"/>
          <w:lang w:val="es-ES"/>
        </w:rPr>
        <w:t>Las Partes establecerán consultas sobre los métodos más</w:t>
      </w:r>
      <w:r>
        <w:rPr>
          <w:rFonts w:ascii="Arial" w:hAnsi="Arial" w:cs="Arial"/>
          <w:lang w:val="es-ES"/>
        </w:rPr>
        <w:t xml:space="preserve"> </w:t>
      </w:r>
      <w:r w:rsidRPr="00EE131E">
        <w:rPr>
          <w:rFonts w:ascii="Arial" w:hAnsi="Arial" w:cs="Arial"/>
          <w:lang w:val="es-ES"/>
        </w:rPr>
        <w:t xml:space="preserve"> apropiados </w:t>
      </w:r>
      <w:r>
        <w:rPr>
          <w:rFonts w:ascii="Arial" w:hAnsi="Arial" w:cs="Arial"/>
          <w:lang w:val="es-ES"/>
        </w:rPr>
        <w:t xml:space="preserve"> </w:t>
      </w:r>
      <w:r w:rsidRPr="00EE131E">
        <w:rPr>
          <w:rFonts w:ascii="Arial" w:hAnsi="Arial" w:cs="Arial"/>
          <w:lang w:val="es-ES"/>
        </w:rPr>
        <w:t>para impedir un uso ilegal y/o falsificación de la Patente.</w:t>
      </w:r>
    </w:p>
    <w:p w:rsidR="007F2EF4" w:rsidRDefault="007F2EF4" w:rsidP="00DF5CB2">
      <w:pPr>
        <w:pStyle w:val="Normal1"/>
        <w:spacing w:line="360" w:lineRule="auto"/>
        <w:ind w:right="279"/>
        <w:jc w:val="both"/>
        <w:rPr>
          <w:rFonts w:ascii="Arial" w:hAnsi="Arial" w:cs="Arial"/>
          <w:lang w:val="es-ES"/>
        </w:rPr>
      </w:pPr>
      <w:r w:rsidRPr="00EE131E">
        <w:rPr>
          <w:rFonts w:ascii="Arial" w:hAnsi="Arial" w:cs="Arial"/>
          <w:lang w:val="es-ES"/>
        </w:rPr>
        <w:t>En particular, se prestarán ayuda para entablar acciones ante los tribunales contra los infractores de sus derechos, de conformidad a la legislación vigente, debiendo soportar los gastos de dicha acción en la proporc</w:t>
      </w:r>
      <w:r>
        <w:rPr>
          <w:rFonts w:ascii="Arial" w:hAnsi="Arial" w:cs="Arial"/>
          <w:lang w:val="es-ES"/>
        </w:rPr>
        <w:t>ión indicada en la cláusula 7.1.</w:t>
      </w:r>
    </w:p>
    <w:p w:rsidR="007F2EF4" w:rsidRPr="00EE131E" w:rsidRDefault="007F2EF4" w:rsidP="001E62A7">
      <w:pPr>
        <w:pStyle w:val="Normal1"/>
        <w:spacing w:line="360" w:lineRule="auto"/>
        <w:jc w:val="both"/>
        <w:rPr>
          <w:rFonts w:ascii="Arial" w:hAnsi="Arial" w:cs="Arial"/>
          <w:lang w:val="es-ES"/>
        </w:rPr>
      </w:pPr>
    </w:p>
    <w:p w:rsidR="007F2EF4" w:rsidRPr="00EE131E" w:rsidRDefault="007F2EF4" w:rsidP="001E62A7">
      <w:pPr>
        <w:pStyle w:val="Normal1"/>
        <w:spacing w:line="360" w:lineRule="auto"/>
        <w:jc w:val="both"/>
        <w:rPr>
          <w:rFonts w:ascii="Arial" w:hAnsi="Arial" w:cs="Arial"/>
          <w:b/>
          <w:lang w:val="es-CL"/>
        </w:rPr>
      </w:pPr>
      <w:r w:rsidRPr="00EE131E">
        <w:rPr>
          <w:rFonts w:ascii="Arial" w:hAnsi="Arial" w:cs="Arial"/>
          <w:b/>
          <w:lang w:val="es-CL"/>
        </w:rPr>
        <w:t xml:space="preserve">DÉCIMO </w:t>
      </w:r>
      <w:r>
        <w:rPr>
          <w:rFonts w:ascii="Arial" w:hAnsi="Arial" w:cs="Arial"/>
          <w:b/>
          <w:lang w:val="es-CL"/>
        </w:rPr>
        <w:t>CUARTA</w:t>
      </w:r>
      <w:r w:rsidRPr="00EE131E">
        <w:rPr>
          <w:rFonts w:ascii="Arial" w:hAnsi="Arial" w:cs="Arial"/>
          <w:b/>
          <w:lang w:val="es-CL"/>
        </w:rPr>
        <w:t>: Divisibilidad.</w:t>
      </w:r>
    </w:p>
    <w:p w:rsidR="007F2EF4" w:rsidRDefault="007F2EF4" w:rsidP="00DF5CB2">
      <w:pPr>
        <w:pStyle w:val="Normal1"/>
        <w:spacing w:line="360" w:lineRule="auto"/>
        <w:ind w:right="279"/>
        <w:jc w:val="both"/>
        <w:rPr>
          <w:rFonts w:ascii="Arial" w:hAnsi="Arial" w:cs="Arial"/>
          <w:lang w:val="es-ES"/>
        </w:rPr>
      </w:pPr>
      <w:r w:rsidRPr="00EE131E">
        <w:rPr>
          <w:rFonts w:ascii="Arial" w:hAnsi="Arial" w:cs="Arial"/>
          <w:lang w:val="es-ES"/>
        </w:rPr>
        <w:t xml:space="preserve">Si alguna disposición o cláusula del presente </w:t>
      </w:r>
      <w:r>
        <w:rPr>
          <w:rFonts w:ascii="Arial" w:hAnsi="Arial" w:cs="Arial"/>
          <w:lang w:val="es-ES"/>
        </w:rPr>
        <w:t>Convenio</w:t>
      </w:r>
      <w:r w:rsidRPr="00EE131E">
        <w:rPr>
          <w:rFonts w:ascii="Arial" w:hAnsi="Arial" w:cs="Arial"/>
          <w:lang w:val="es-ES"/>
        </w:rPr>
        <w:t xml:space="preserve"> es considerada inválida o inaplicable por cualquier motivo, las disposiciones y cláusulas restantes de este </w:t>
      </w:r>
      <w:r>
        <w:rPr>
          <w:rFonts w:ascii="Arial" w:hAnsi="Arial" w:cs="Arial"/>
          <w:lang w:val="es-ES"/>
        </w:rPr>
        <w:t>Convenio</w:t>
      </w:r>
      <w:r w:rsidRPr="00EE131E">
        <w:rPr>
          <w:rFonts w:ascii="Arial" w:hAnsi="Arial" w:cs="Arial"/>
          <w:lang w:val="es-ES"/>
        </w:rPr>
        <w:t xml:space="preserve"> no se verán afectadas por ese hecho, y la disposición en cuestión </w:t>
      </w:r>
      <w:r w:rsidRPr="00EE131E">
        <w:rPr>
          <w:rFonts w:ascii="Arial" w:hAnsi="Arial" w:cs="Arial"/>
          <w:lang w:val="es-ES"/>
        </w:rPr>
        <w:lastRenderedPageBreak/>
        <w:t xml:space="preserve">se hará cumplir en la medida máxima permitida por la ley. Con este fin, las disposiciones del presente </w:t>
      </w:r>
      <w:r>
        <w:rPr>
          <w:rFonts w:ascii="Arial" w:hAnsi="Arial" w:cs="Arial"/>
          <w:lang w:val="es-ES"/>
        </w:rPr>
        <w:t>Convenio</w:t>
      </w:r>
      <w:r w:rsidRPr="00EE131E">
        <w:rPr>
          <w:rFonts w:ascii="Arial" w:hAnsi="Arial" w:cs="Arial"/>
          <w:lang w:val="es-ES"/>
        </w:rPr>
        <w:t xml:space="preserve"> se declaran divisibles.</w:t>
      </w:r>
    </w:p>
    <w:p w:rsidR="002D3604" w:rsidRDefault="002D3604" w:rsidP="00DF5CB2">
      <w:pPr>
        <w:pStyle w:val="Normal1"/>
        <w:spacing w:line="360" w:lineRule="auto"/>
        <w:ind w:right="279"/>
        <w:jc w:val="both"/>
        <w:rPr>
          <w:rFonts w:ascii="Arial" w:hAnsi="Arial" w:cs="Arial"/>
          <w:lang w:val="es-ES"/>
        </w:rPr>
      </w:pPr>
    </w:p>
    <w:p w:rsidR="002D3604" w:rsidRPr="002D3604" w:rsidRDefault="002D3604" w:rsidP="002D3604">
      <w:pPr>
        <w:pStyle w:val="Normal1"/>
        <w:spacing w:line="360" w:lineRule="auto"/>
        <w:ind w:right="279"/>
        <w:jc w:val="both"/>
        <w:rPr>
          <w:rFonts w:ascii="Arial" w:hAnsi="Arial" w:cs="Arial"/>
          <w:b/>
          <w:lang w:val="es-ES"/>
        </w:rPr>
      </w:pPr>
      <w:r w:rsidRPr="002D3604">
        <w:rPr>
          <w:rFonts w:ascii="Arial" w:hAnsi="Arial" w:cs="Arial"/>
          <w:b/>
          <w:lang w:val="es-ES"/>
        </w:rPr>
        <w:t>DÉCIMO QUINTA:</w:t>
      </w:r>
      <w:r w:rsidRPr="002D3604">
        <w:rPr>
          <w:rFonts w:ascii="Arial" w:hAnsi="Arial" w:cs="Arial"/>
          <w:b/>
          <w:lang w:val="es-ES"/>
        </w:rPr>
        <w:t xml:space="preserve"> P</w:t>
      </w:r>
      <w:r w:rsidRPr="002D3604">
        <w:rPr>
          <w:rFonts w:ascii="Arial" w:hAnsi="Arial" w:cs="Arial"/>
          <w:b/>
          <w:lang w:val="es-ES"/>
        </w:rPr>
        <w:t>revención del Delito.</w:t>
      </w:r>
    </w:p>
    <w:p w:rsidR="002D3604" w:rsidRDefault="002D3604" w:rsidP="002D3604">
      <w:pPr>
        <w:pStyle w:val="Normal1"/>
        <w:spacing w:line="360" w:lineRule="auto"/>
        <w:ind w:right="279"/>
        <w:jc w:val="both"/>
        <w:rPr>
          <w:rFonts w:ascii="Arial" w:hAnsi="Arial" w:cs="Arial"/>
          <w:lang w:val="es-ES"/>
        </w:rPr>
      </w:pPr>
      <w:r w:rsidRPr="002D3604">
        <w:rPr>
          <w:rFonts w:ascii="Arial" w:hAnsi="Arial" w:cs="Arial"/>
          <w:lang w:val="es-ES"/>
        </w:rPr>
        <w:t>Las Partes comparecientes han tomado conocimiento de la dictación de la Ley Nº 20.393, en cuya virtud se establece la responsabilidad penal de las personas jurídicas. Conforme a ello, por el presente acto, la Empresa declara expresamente que conoce que la Universidad Técnica Federico Santa María cuenta con un Modelo de Prevención de Delitos, modelo que se encuentra publicado en la página web de la Contraloría de la Institución (http://contraloriageneral.usm.cl/). En consecuencia, y no obstante las demás responsabilidades en que pueda incurrir, la Empresa declara tener conocimiento que se encuentra expresamente prohibido realizar, encubrir o promover de cualquier forma aquellas conductas descritas en el artículo 27 de la ley Nº 19.913 (lavado de activos); en el artículo 8° de la ley Nº 18.314 (financiamiento del terrorismo); en los artículos 250, 251 bis del Código Penal (cohecho a un funcionario público nacional o extranjero); y en el artículo 456 bis A del Código Penal (receptación). La Empresa se obliga a cumplir en forma permanente con todas aquellas directrices y ordenanzas implementadas o que se adopten en el futuro por la Universidad, en relación con la prevención de los delitos indicadas en la Ley Nº 20.393, procurando, asimismo, que el personal supervisado por éste para la ejecución del presente contrato, si lo hubiere, se sujete a dichas regulaciones. En definitiva, la Empresa se obliga a dar fiel cumplimiento a los modelos de organización, administración y supervisión, destinados a prevenir las conductas descritas en el párrafo precedente. Por otra parte, la Empresa declara conocer la existencia de un canal de denuncias para que, ante cualquier duda o sospecha que algún miembro de la Universidad está cometiendo algún delito que transgreda la Ley N° 20.393, sea denunciado ante el Encargado de Prevención del Delito. Las Partes acuerdan que esta estipulación tiene carácter de esencial dentro del Contrato, por lo cual su incumplimiento será causal de la aplicación de los procedimientos establecidos para tales efectos en el Modelo de Prevención de los Delitos de la Universidad.</w:t>
      </w:r>
    </w:p>
    <w:p w:rsidR="007F2EF4" w:rsidRPr="00EE131E" w:rsidRDefault="007F2EF4" w:rsidP="001E62A7">
      <w:pPr>
        <w:pStyle w:val="Normal1"/>
        <w:spacing w:line="360" w:lineRule="auto"/>
        <w:jc w:val="both"/>
        <w:rPr>
          <w:rFonts w:ascii="Arial" w:hAnsi="Arial" w:cs="Arial"/>
          <w:lang w:val="es-ES"/>
        </w:rPr>
      </w:pPr>
    </w:p>
    <w:p w:rsidR="007F2EF4" w:rsidRPr="00EE131E" w:rsidRDefault="007F2EF4" w:rsidP="001E62A7">
      <w:pPr>
        <w:pStyle w:val="Normal1"/>
        <w:spacing w:line="360" w:lineRule="auto"/>
        <w:jc w:val="both"/>
        <w:rPr>
          <w:rFonts w:ascii="Arial" w:hAnsi="Arial" w:cs="Arial"/>
          <w:b/>
          <w:lang w:val="es-CL"/>
        </w:rPr>
      </w:pPr>
      <w:r w:rsidRPr="00EE131E">
        <w:rPr>
          <w:rFonts w:ascii="Arial" w:hAnsi="Arial" w:cs="Arial"/>
          <w:b/>
          <w:lang w:val="es-CL"/>
        </w:rPr>
        <w:t xml:space="preserve">DÉCIMO </w:t>
      </w:r>
      <w:r w:rsidR="002D3604">
        <w:rPr>
          <w:rFonts w:ascii="Arial" w:hAnsi="Arial" w:cs="Arial"/>
          <w:b/>
          <w:lang w:val="es-CL"/>
        </w:rPr>
        <w:t>SEXTA</w:t>
      </w:r>
      <w:r w:rsidRPr="00EE131E">
        <w:rPr>
          <w:rFonts w:ascii="Arial" w:hAnsi="Arial" w:cs="Arial"/>
          <w:b/>
          <w:lang w:val="es-CL"/>
        </w:rPr>
        <w:t>: Ley aplicable, y solución de controversias.</w:t>
      </w:r>
    </w:p>
    <w:p w:rsidR="007F2EF4" w:rsidRPr="005A4333" w:rsidRDefault="00D8141B" w:rsidP="00D8141B">
      <w:pPr>
        <w:pStyle w:val="Normal1"/>
        <w:spacing w:line="360" w:lineRule="auto"/>
        <w:ind w:right="279"/>
        <w:jc w:val="both"/>
        <w:rPr>
          <w:rFonts w:ascii="Arial" w:hAnsi="Arial" w:cs="Arial"/>
          <w:lang w:val="es-MX"/>
        </w:rPr>
      </w:pPr>
      <w:r w:rsidRPr="00D8141B">
        <w:rPr>
          <w:rFonts w:ascii="Arial" w:hAnsi="Arial" w:cs="Arial"/>
          <w:lang w:val="es-MX"/>
        </w:rPr>
        <w:lastRenderedPageBreak/>
        <w:t xml:space="preserve">Las Partes se comprometen a resolver directa y amistosamente entre ellas los desacuerdos y discrepancias que pudieran originarse en el planeamiento y ejecución del Convenio. En caso de persistir cualquier dificultad o controversia entre las partes con motivo de la aplicación, interpretación, duración, validez o ejecución de este Convenio, las partes fijan su domicilio en la ciudad de Valparaíso y se someten a la jurisdicción de sus tribunales de justicia. </w:t>
      </w:r>
    </w:p>
    <w:p w:rsidR="007F2EF4" w:rsidRPr="00EE131E" w:rsidRDefault="007F2EF4" w:rsidP="001E62A7">
      <w:pPr>
        <w:pStyle w:val="Normal1"/>
        <w:spacing w:line="360" w:lineRule="auto"/>
        <w:jc w:val="both"/>
        <w:rPr>
          <w:rFonts w:ascii="Arial" w:hAnsi="Arial" w:cs="Arial"/>
          <w:lang w:val="es-ES"/>
        </w:rPr>
      </w:pPr>
    </w:p>
    <w:p w:rsidR="007F2EF4" w:rsidRPr="00EE131E" w:rsidRDefault="007F2EF4" w:rsidP="00776751">
      <w:pPr>
        <w:pStyle w:val="Normal1"/>
        <w:spacing w:line="360" w:lineRule="auto"/>
        <w:ind w:right="279"/>
        <w:jc w:val="both"/>
        <w:rPr>
          <w:rFonts w:ascii="Arial" w:hAnsi="Arial" w:cs="Arial"/>
          <w:b/>
          <w:lang w:val="es-CL"/>
        </w:rPr>
      </w:pPr>
      <w:r w:rsidRPr="00EE131E">
        <w:rPr>
          <w:rFonts w:ascii="Arial" w:hAnsi="Arial" w:cs="Arial"/>
          <w:b/>
          <w:lang w:val="es-CL"/>
        </w:rPr>
        <w:t xml:space="preserve">DÉCIMO </w:t>
      </w:r>
      <w:r>
        <w:rPr>
          <w:rFonts w:ascii="Arial" w:hAnsi="Arial" w:cs="Arial"/>
          <w:b/>
          <w:lang w:val="es-CL"/>
        </w:rPr>
        <w:t>S</w:t>
      </w:r>
      <w:r w:rsidR="002D3604">
        <w:rPr>
          <w:rFonts w:ascii="Arial" w:hAnsi="Arial" w:cs="Arial"/>
          <w:b/>
          <w:lang w:val="es-CL"/>
        </w:rPr>
        <w:t>ÉPTIMA</w:t>
      </w:r>
      <w:r>
        <w:rPr>
          <w:rFonts w:ascii="Arial" w:hAnsi="Arial" w:cs="Arial"/>
          <w:b/>
          <w:lang w:val="es-CL"/>
        </w:rPr>
        <w:t xml:space="preserve">: </w:t>
      </w:r>
      <w:r w:rsidRPr="00EE131E">
        <w:rPr>
          <w:rFonts w:ascii="Arial" w:hAnsi="Arial" w:cs="Arial"/>
          <w:b/>
          <w:lang w:val="es-CL"/>
        </w:rPr>
        <w:t>Ejemplares.</w:t>
      </w:r>
    </w:p>
    <w:p w:rsidR="007F2EF4" w:rsidRPr="00EE131E" w:rsidRDefault="007F2EF4" w:rsidP="00DF5CB2">
      <w:pPr>
        <w:pStyle w:val="Normal1"/>
        <w:spacing w:line="360" w:lineRule="auto"/>
        <w:ind w:right="279"/>
        <w:jc w:val="both"/>
        <w:rPr>
          <w:rFonts w:ascii="Arial" w:hAnsi="Arial" w:cs="Arial"/>
          <w:lang w:val="es-CL"/>
        </w:rPr>
      </w:pPr>
      <w:r w:rsidRPr="00EE131E">
        <w:rPr>
          <w:rFonts w:ascii="Arial" w:hAnsi="Arial" w:cs="Arial"/>
          <w:lang w:val="es-ES_tradnl"/>
        </w:rPr>
        <w:t xml:space="preserve">El presente </w:t>
      </w:r>
      <w:r>
        <w:rPr>
          <w:rFonts w:ascii="Arial" w:hAnsi="Arial" w:cs="Arial"/>
          <w:lang w:val="es-ES_tradnl"/>
        </w:rPr>
        <w:t>Convenio</w:t>
      </w:r>
      <w:r w:rsidRPr="00EE131E">
        <w:rPr>
          <w:rFonts w:ascii="Arial" w:hAnsi="Arial" w:cs="Arial"/>
          <w:lang w:val="es-ES_tradnl"/>
        </w:rPr>
        <w:t xml:space="preserve"> se otorga en dos ejemplares de igual tenor, fecha y validez, quedando un ejemplar para cada Parte.</w:t>
      </w:r>
    </w:p>
    <w:p w:rsidR="007F2EF4" w:rsidRPr="00EE131E" w:rsidRDefault="007F2EF4" w:rsidP="001E62A7">
      <w:pPr>
        <w:pStyle w:val="Normal1"/>
        <w:spacing w:line="360" w:lineRule="auto"/>
        <w:jc w:val="both"/>
        <w:rPr>
          <w:rFonts w:ascii="Arial" w:hAnsi="Arial" w:cs="Arial"/>
          <w:b/>
          <w:lang w:val="es-CL"/>
        </w:rPr>
      </w:pPr>
    </w:p>
    <w:p w:rsidR="007F2EF4" w:rsidRPr="00EE131E" w:rsidRDefault="007F2EF4" w:rsidP="001E62A7">
      <w:pPr>
        <w:pStyle w:val="Normal1"/>
        <w:spacing w:line="360" w:lineRule="auto"/>
        <w:jc w:val="both"/>
        <w:rPr>
          <w:rFonts w:ascii="Arial" w:hAnsi="Arial" w:cs="Arial"/>
          <w:b/>
          <w:lang w:val="es-CL"/>
        </w:rPr>
      </w:pPr>
      <w:r w:rsidRPr="00EE131E">
        <w:rPr>
          <w:rFonts w:ascii="Arial" w:hAnsi="Arial" w:cs="Arial"/>
          <w:b/>
          <w:lang w:val="es-CL"/>
        </w:rPr>
        <w:t>Personerías.</w:t>
      </w:r>
    </w:p>
    <w:p w:rsidR="007F2EF4" w:rsidRDefault="002D3604" w:rsidP="00252DE7">
      <w:pPr>
        <w:pStyle w:val="Normal1"/>
        <w:spacing w:line="360" w:lineRule="auto"/>
        <w:ind w:right="279"/>
        <w:jc w:val="both"/>
        <w:rPr>
          <w:rFonts w:ascii="Arial" w:hAnsi="Arial" w:cs="Arial"/>
          <w:lang w:val="es-ES_tradnl"/>
        </w:rPr>
      </w:pPr>
      <w:r w:rsidRPr="002D3604">
        <w:rPr>
          <w:rFonts w:ascii="Arial" w:hAnsi="Arial" w:cs="Arial"/>
          <w:lang w:val="es-ES_tradnl"/>
        </w:rPr>
        <w:t xml:space="preserve">La personería de don </w:t>
      </w:r>
      <w:proofErr w:type="spellStart"/>
      <w:r w:rsidRPr="002D3604">
        <w:rPr>
          <w:rFonts w:ascii="Arial" w:hAnsi="Arial" w:cs="Arial"/>
          <w:lang w:val="es-ES_tradnl"/>
        </w:rPr>
        <w:t>Darcy</w:t>
      </w:r>
      <w:proofErr w:type="spellEnd"/>
      <w:r w:rsidRPr="002D3604">
        <w:rPr>
          <w:rFonts w:ascii="Arial" w:hAnsi="Arial" w:cs="Arial"/>
          <w:lang w:val="es-ES_tradnl"/>
        </w:rPr>
        <w:t xml:space="preserve"> Fuenzalida </w:t>
      </w:r>
      <w:proofErr w:type="spellStart"/>
      <w:r w:rsidRPr="002D3604">
        <w:rPr>
          <w:rFonts w:ascii="Arial" w:hAnsi="Arial" w:cs="Arial"/>
          <w:lang w:val="es-ES_tradnl"/>
        </w:rPr>
        <w:t>O´Shee</w:t>
      </w:r>
      <w:proofErr w:type="spellEnd"/>
      <w:r w:rsidRPr="002D3604">
        <w:rPr>
          <w:rFonts w:ascii="Arial" w:hAnsi="Arial" w:cs="Arial"/>
          <w:lang w:val="es-ES_tradnl"/>
        </w:rPr>
        <w:t xml:space="preserve"> para representar en este instrumento a la Universidad Técnica Federico Santa María consta en el Decreto del Presidente del Consejo Superior N° 001/2018, del 14 de  septiembre de 2014, protocolizado con fecha 02 de octubre de 2018, en el registro respectivo con el N° 1.567/2018, ante el Notario Público de Valparaíso, don Juan Andrés Riveros Donoso. </w:t>
      </w:r>
    </w:p>
    <w:p w:rsidR="007F2EF4" w:rsidRPr="00EE131E" w:rsidRDefault="007F2EF4" w:rsidP="00776751">
      <w:pPr>
        <w:pStyle w:val="Normal1"/>
        <w:spacing w:line="360" w:lineRule="auto"/>
        <w:ind w:right="279"/>
        <w:jc w:val="both"/>
        <w:rPr>
          <w:rFonts w:ascii="Arial" w:hAnsi="Arial" w:cs="Arial"/>
          <w:lang w:val="es-CL"/>
        </w:rPr>
      </w:pPr>
      <w:r>
        <w:rPr>
          <w:rFonts w:ascii="Arial" w:hAnsi="Arial" w:cs="Arial"/>
          <w:lang w:val="es-ES_tradnl"/>
        </w:rPr>
        <w:t>La personería de</w:t>
      </w:r>
      <w:r w:rsidR="00951AAC">
        <w:rPr>
          <w:rFonts w:ascii="Arial" w:hAnsi="Arial" w:cs="Arial"/>
          <w:lang w:val="es-ES_tradnl"/>
        </w:rPr>
        <w:t xml:space="preserve">l </w:t>
      </w:r>
      <w:r>
        <w:rPr>
          <w:rFonts w:ascii="Arial" w:hAnsi="Arial" w:cs="Arial"/>
          <w:lang w:val="es-ES_tradnl"/>
        </w:rPr>
        <w:t xml:space="preserve">señor </w:t>
      </w:r>
      <w:r w:rsidR="00951AAC">
        <w:rPr>
          <w:rFonts w:ascii="Arial" w:hAnsi="Arial" w:cs="Arial"/>
          <w:lang w:val="es-ES_tradnl"/>
        </w:rPr>
        <w:t>XXXXX</w:t>
      </w:r>
      <w:r>
        <w:rPr>
          <w:rFonts w:ascii="Arial" w:hAnsi="Arial" w:cs="Arial"/>
          <w:lang w:val="es-ES_tradnl"/>
        </w:rPr>
        <w:t xml:space="preserve"> para comparecer en nombre y representación de </w:t>
      </w:r>
      <w:r w:rsidR="00951AAC">
        <w:rPr>
          <w:rFonts w:ascii="Arial" w:hAnsi="Arial" w:cs="Arial"/>
          <w:lang w:val="es-ES_tradnl"/>
        </w:rPr>
        <w:t>la Empresa</w:t>
      </w:r>
      <w:r>
        <w:rPr>
          <w:rFonts w:ascii="Arial" w:hAnsi="Arial" w:cs="Arial"/>
          <w:lang w:val="es-ES_tradnl"/>
        </w:rPr>
        <w:t xml:space="preserve">, constan en </w:t>
      </w:r>
      <w:r w:rsidRPr="003D6224">
        <w:rPr>
          <w:rFonts w:ascii="Arial" w:hAnsi="Arial" w:cs="Arial"/>
          <w:szCs w:val="24"/>
          <w:lang w:val="es-ES_tradnl"/>
        </w:rPr>
        <w:t xml:space="preserve"> la escritura pública de </w:t>
      </w:r>
      <w:proofErr w:type="gramStart"/>
      <w:r w:rsidRPr="003D6224">
        <w:rPr>
          <w:rFonts w:ascii="Arial" w:hAnsi="Arial" w:cs="Arial"/>
          <w:szCs w:val="24"/>
          <w:lang w:val="es-ES_tradnl"/>
        </w:rPr>
        <w:t xml:space="preserve">fecha </w:t>
      </w:r>
      <w:r w:rsidR="00951AAC">
        <w:rPr>
          <w:rFonts w:ascii="Arial" w:hAnsi="Arial" w:cs="Arial"/>
          <w:szCs w:val="24"/>
          <w:lang w:val="es-ES_tradnl"/>
        </w:rPr>
        <w:t>…</w:t>
      </w:r>
      <w:proofErr w:type="gramEnd"/>
      <w:r w:rsidR="00951AAC">
        <w:rPr>
          <w:rFonts w:ascii="Arial" w:hAnsi="Arial" w:cs="Arial"/>
          <w:szCs w:val="24"/>
          <w:lang w:val="es-ES_tradnl"/>
        </w:rPr>
        <w:t>……</w:t>
      </w:r>
    </w:p>
    <w:p w:rsidR="007F2EF4" w:rsidRDefault="007F2EF4" w:rsidP="00B43A85">
      <w:pPr>
        <w:pStyle w:val="Normal1"/>
        <w:spacing w:line="360" w:lineRule="auto"/>
        <w:ind w:right="279"/>
        <w:jc w:val="both"/>
        <w:rPr>
          <w:rFonts w:ascii="Arial" w:hAnsi="Arial" w:cs="Arial"/>
          <w:lang w:val="es-CL"/>
        </w:rPr>
      </w:pPr>
    </w:p>
    <w:p w:rsidR="007F2EF4" w:rsidRDefault="007F2EF4" w:rsidP="00B43A85">
      <w:pPr>
        <w:pStyle w:val="Normal1"/>
        <w:spacing w:line="360" w:lineRule="auto"/>
        <w:ind w:right="279"/>
        <w:jc w:val="both"/>
        <w:rPr>
          <w:rFonts w:ascii="Arial" w:hAnsi="Arial" w:cs="Arial"/>
          <w:lang w:val="es-CL"/>
        </w:rPr>
      </w:pPr>
    </w:p>
    <w:p w:rsidR="007F2EF4" w:rsidRDefault="007F2EF4" w:rsidP="00B43A85">
      <w:pPr>
        <w:pStyle w:val="Normal1"/>
        <w:spacing w:line="360" w:lineRule="auto"/>
        <w:ind w:right="279"/>
        <w:jc w:val="both"/>
        <w:rPr>
          <w:rFonts w:ascii="Arial" w:hAnsi="Arial" w:cs="Arial"/>
          <w:lang w:val="es-CL"/>
        </w:rPr>
      </w:pPr>
    </w:p>
    <w:p w:rsidR="007F2EF4" w:rsidRPr="00EE131E" w:rsidRDefault="007F2EF4" w:rsidP="00B43A85">
      <w:pPr>
        <w:pStyle w:val="Normal1"/>
        <w:spacing w:line="360" w:lineRule="auto"/>
        <w:ind w:right="279"/>
        <w:jc w:val="both"/>
        <w:rPr>
          <w:rFonts w:ascii="Arial" w:hAnsi="Arial" w:cs="Arial"/>
          <w:lang w:val="es-CL"/>
        </w:rPr>
      </w:pPr>
    </w:p>
    <w:p w:rsidR="007F2EF4" w:rsidRPr="001000FD" w:rsidRDefault="007F2EF4" w:rsidP="00252DE7">
      <w:pPr>
        <w:pStyle w:val="Normal1"/>
        <w:spacing w:line="360" w:lineRule="auto"/>
        <w:rPr>
          <w:rFonts w:ascii="Arial" w:hAnsi="Arial" w:cs="Arial"/>
          <w:b/>
          <w:lang w:val="es-ES"/>
        </w:rPr>
      </w:pPr>
      <w:proofErr w:type="spellStart"/>
      <w:r w:rsidRPr="001000FD">
        <w:rPr>
          <w:rFonts w:ascii="Arial" w:hAnsi="Arial" w:cs="Arial"/>
          <w:b/>
          <w:lang w:val="es-ES"/>
        </w:rPr>
        <w:t>Darcy</w:t>
      </w:r>
      <w:proofErr w:type="spellEnd"/>
      <w:r w:rsidRPr="001000FD">
        <w:rPr>
          <w:rFonts w:ascii="Arial" w:hAnsi="Arial" w:cs="Arial"/>
          <w:b/>
          <w:lang w:val="es-ES"/>
        </w:rPr>
        <w:t xml:space="preserve"> Fuenzalida </w:t>
      </w:r>
      <w:proofErr w:type="spellStart"/>
      <w:r w:rsidRPr="001000FD">
        <w:rPr>
          <w:rFonts w:ascii="Arial" w:hAnsi="Arial" w:cs="Arial"/>
          <w:b/>
          <w:lang w:val="es-ES"/>
        </w:rPr>
        <w:t>O´Shee</w:t>
      </w:r>
      <w:proofErr w:type="spellEnd"/>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p>
    <w:p w:rsidR="007F2EF4" w:rsidRPr="001000FD" w:rsidRDefault="007F2EF4" w:rsidP="00252DE7">
      <w:pPr>
        <w:pStyle w:val="Normal1"/>
        <w:spacing w:line="360" w:lineRule="auto"/>
        <w:rPr>
          <w:rFonts w:ascii="Arial" w:hAnsi="Arial" w:cs="Arial"/>
          <w:b/>
          <w:lang w:val="es-ES"/>
        </w:rPr>
      </w:pPr>
      <w:r w:rsidRPr="001000FD">
        <w:rPr>
          <w:rFonts w:ascii="Arial" w:hAnsi="Arial" w:cs="Arial"/>
          <w:b/>
          <w:lang w:val="es-ES"/>
        </w:rPr>
        <w:t xml:space="preserve">              Rector</w:t>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p>
    <w:p w:rsidR="007F2EF4" w:rsidRPr="001000FD" w:rsidRDefault="007F2EF4" w:rsidP="00252DE7">
      <w:pPr>
        <w:pStyle w:val="Normal1"/>
        <w:spacing w:line="360" w:lineRule="auto"/>
        <w:rPr>
          <w:rFonts w:ascii="Arial" w:hAnsi="Arial" w:cs="Arial"/>
          <w:b/>
          <w:lang w:val="es-ES"/>
        </w:rPr>
      </w:pPr>
      <w:r w:rsidRPr="001000FD">
        <w:rPr>
          <w:rFonts w:ascii="Arial" w:hAnsi="Arial" w:cs="Arial"/>
          <w:b/>
          <w:lang w:val="es-ES"/>
        </w:rPr>
        <w:t xml:space="preserve">UNIVERSIDAD TÉCNICA </w:t>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r w:rsidRPr="001000FD">
        <w:rPr>
          <w:rFonts w:ascii="Arial" w:hAnsi="Arial" w:cs="Arial"/>
          <w:b/>
          <w:lang w:val="es-ES"/>
        </w:rPr>
        <w:tab/>
      </w:r>
    </w:p>
    <w:p w:rsidR="007F2EF4" w:rsidRPr="001000FD" w:rsidRDefault="007F2EF4" w:rsidP="00252DE7">
      <w:pPr>
        <w:pStyle w:val="Normal1"/>
        <w:spacing w:line="360" w:lineRule="auto"/>
        <w:rPr>
          <w:rFonts w:ascii="Arial" w:hAnsi="Arial" w:cs="Arial"/>
          <w:b/>
          <w:lang w:val="es-ES"/>
        </w:rPr>
      </w:pPr>
      <w:r w:rsidRPr="001000FD">
        <w:rPr>
          <w:rFonts w:ascii="Arial" w:hAnsi="Arial" w:cs="Arial"/>
          <w:b/>
          <w:lang w:val="es-ES"/>
        </w:rPr>
        <w:t>FEDERICO SANTA MARÍA</w:t>
      </w:r>
    </w:p>
    <w:p w:rsidR="007F2EF4" w:rsidRPr="001000FD" w:rsidRDefault="007F2EF4" w:rsidP="001E62A7">
      <w:pPr>
        <w:pStyle w:val="Normal1"/>
        <w:spacing w:line="360" w:lineRule="auto"/>
        <w:jc w:val="both"/>
        <w:rPr>
          <w:rFonts w:ascii="Arial" w:hAnsi="Arial" w:cs="Arial"/>
          <w:b/>
          <w:lang w:val="es-ES"/>
        </w:rPr>
      </w:pPr>
    </w:p>
    <w:p w:rsidR="007F2EF4" w:rsidRPr="001000FD" w:rsidRDefault="007F2EF4" w:rsidP="001E62A7">
      <w:pPr>
        <w:pStyle w:val="Normal1"/>
        <w:spacing w:line="360" w:lineRule="auto"/>
        <w:jc w:val="both"/>
        <w:rPr>
          <w:rFonts w:ascii="Arial" w:hAnsi="Arial" w:cs="Arial"/>
          <w:b/>
          <w:lang w:val="es-ES"/>
        </w:rPr>
      </w:pPr>
    </w:p>
    <w:p w:rsidR="007F2EF4" w:rsidRPr="001000FD" w:rsidRDefault="007F2EF4" w:rsidP="001E62A7">
      <w:pPr>
        <w:pStyle w:val="Normal1"/>
        <w:spacing w:line="360" w:lineRule="auto"/>
        <w:jc w:val="both"/>
        <w:rPr>
          <w:rFonts w:ascii="Arial" w:hAnsi="Arial" w:cs="Arial"/>
          <w:b/>
          <w:lang w:val="es-ES"/>
        </w:rPr>
      </w:pPr>
    </w:p>
    <w:p w:rsidR="00951AAC" w:rsidRDefault="007F2EF4" w:rsidP="00951AAC">
      <w:pPr>
        <w:pStyle w:val="Normal1"/>
        <w:spacing w:line="360" w:lineRule="auto"/>
        <w:jc w:val="both"/>
        <w:rPr>
          <w:rFonts w:ascii="Arial" w:hAnsi="Arial" w:cs="Arial"/>
          <w:b/>
          <w:lang w:val="es-ES"/>
        </w:rPr>
      </w:pPr>
      <w:r w:rsidRPr="001000FD">
        <w:rPr>
          <w:rFonts w:ascii="Arial" w:hAnsi="Arial" w:cs="Arial"/>
          <w:b/>
          <w:lang w:val="es-ES"/>
        </w:rPr>
        <w:t xml:space="preserve">Representante Legal   </w:t>
      </w:r>
    </w:p>
    <w:p w:rsidR="00951AAC" w:rsidRDefault="00951AAC" w:rsidP="00951AAC">
      <w:pPr>
        <w:pStyle w:val="Normal1"/>
        <w:spacing w:line="360" w:lineRule="auto"/>
        <w:jc w:val="both"/>
        <w:rPr>
          <w:rFonts w:ascii="Arial" w:hAnsi="Arial" w:cs="Arial"/>
          <w:b/>
          <w:lang w:val="es-ES"/>
        </w:rPr>
      </w:pPr>
      <w:r>
        <w:rPr>
          <w:rFonts w:ascii="Arial" w:hAnsi="Arial" w:cs="Arial"/>
          <w:b/>
          <w:lang w:val="es-ES"/>
        </w:rPr>
        <w:t>Cargo</w:t>
      </w:r>
    </w:p>
    <w:p w:rsidR="007F2EF4" w:rsidRPr="001000FD" w:rsidRDefault="00951AAC" w:rsidP="00951AAC">
      <w:pPr>
        <w:pStyle w:val="Normal1"/>
        <w:spacing w:line="360" w:lineRule="auto"/>
        <w:jc w:val="both"/>
        <w:rPr>
          <w:b/>
          <w:lang w:val="es-ES"/>
        </w:rPr>
      </w:pPr>
      <w:r>
        <w:rPr>
          <w:rFonts w:ascii="Arial" w:hAnsi="Arial" w:cs="Arial"/>
          <w:b/>
          <w:lang w:val="es-ES"/>
        </w:rPr>
        <w:t>Empresa</w:t>
      </w:r>
      <w:r w:rsidR="007F2EF4" w:rsidRPr="001000FD">
        <w:rPr>
          <w:rFonts w:ascii="Arial" w:hAnsi="Arial" w:cs="Arial"/>
          <w:b/>
          <w:lang w:val="es-ES"/>
        </w:rPr>
        <w:t xml:space="preserve">                                                     </w:t>
      </w:r>
    </w:p>
    <w:sectPr w:rsidR="007F2EF4" w:rsidRPr="001000FD" w:rsidSect="00DF5CB2">
      <w:pgSz w:w="11900" w:h="16840"/>
      <w:pgMar w:top="1701" w:right="1460" w:bottom="85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C6896"/>
    <w:multiLevelType w:val="multilevel"/>
    <w:tmpl w:val="FFFFFFFF"/>
    <w:lvl w:ilvl="0">
      <w:numFmt w:val="decimal"/>
      <w:lvlText w:val=""/>
      <w:lvlJc w:val="left"/>
      <w:rPr>
        <w:rFonts w:cs="Times New Roman"/>
        <w:vertAlign w:val="baseline"/>
      </w:rPr>
    </w:lvl>
    <w:lvl w:ilvl="1">
      <w:numFmt w:val="decimal"/>
      <w:lvlText w:val=""/>
      <w:lvlJc w:val="left"/>
      <w:rPr>
        <w:rFonts w:cs="Times New Roman"/>
        <w:vertAlign w:val="baseline"/>
      </w:rPr>
    </w:lvl>
    <w:lvl w:ilvl="2">
      <w:numFmt w:val="decimal"/>
      <w:lvlText w:val=""/>
      <w:lvlJc w:val="left"/>
      <w:rPr>
        <w:rFonts w:cs="Times New Roman"/>
        <w:vertAlign w:val="baseline"/>
      </w:rPr>
    </w:lvl>
    <w:lvl w:ilvl="3">
      <w:numFmt w:val="decimal"/>
      <w:lvlText w:val=""/>
      <w:lvlJc w:val="left"/>
      <w:rPr>
        <w:rFonts w:cs="Times New Roman"/>
        <w:vertAlign w:val="baseline"/>
      </w:rPr>
    </w:lvl>
    <w:lvl w:ilvl="4">
      <w:numFmt w:val="decimal"/>
      <w:lvlText w:val=""/>
      <w:lvlJc w:val="left"/>
      <w:rPr>
        <w:rFonts w:cs="Times New Roman"/>
        <w:vertAlign w:val="baseline"/>
      </w:rPr>
    </w:lvl>
    <w:lvl w:ilvl="5">
      <w:numFmt w:val="decimal"/>
      <w:lvlText w:val=""/>
      <w:lvlJc w:val="left"/>
      <w:rPr>
        <w:rFonts w:cs="Times New Roman"/>
        <w:vertAlign w:val="baseline"/>
      </w:rPr>
    </w:lvl>
    <w:lvl w:ilvl="6">
      <w:numFmt w:val="decimal"/>
      <w:lvlText w:val=""/>
      <w:lvlJc w:val="left"/>
      <w:rPr>
        <w:rFonts w:cs="Times New Roman"/>
        <w:vertAlign w:val="baseline"/>
      </w:rPr>
    </w:lvl>
    <w:lvl w:ilvl="7">
      <w:numFmt w:val="decimal"/>
      <w:lvlText w:val=""/>
      <w:lvlJc w:val="left"/>
      <w:rPr>
        <w:rFonts w:cs="Times New Roman"/>
        <w:vertAlign w:val="baseline"/>
      </w:rPr>
    </w:lvl>
    <w:lvl w:ilvl="8">
      <w:numFmt w:val="decimal"/>
      <w:lvlText w:val=""/>
      <w:lvlJc w:val="left"/>
      <w:rPr>
        <w:rFonts w:cs="Times New Roman"/>
        <w:vertAlign w:val="baseline"/>
      </w:rPr>
    </w:lvl>
  </w:abstractNum>
  <w:abstractNum w:abstractNumId="1" w15:restartNumberingAfterBreak="0">
    <w:nsid w:val="2BDF340A"/>
    <w:multiLevelType w:val="multilevel"/>
    <w:tmpl w:val="FFFFFFFF"/>
    <w:lvl w:ilvl="0">
      <w:start w:val="1"/>
      <w:numFmt w:val="lowerRoman"/>
      <w:lvlText w:val="%1."/>
      <w:lvlJc w:val="righ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2" w15:restartNumberingAfterBreak="0">
    <w:nsid w:val="48E52A50"/>
    <w:multiLevelType w:val="hybridMultilevel"/>
    <w:tmpl w:val="94C01E6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DD93F68"/>
    <w:multiLevelType w:val="multilevel"/>
    <w:tmpl w:val="FFFFFFFF"/>
    <w:lvl w:ilvl="0">
      <w:numFmt w:val="decimal"/>
      <w:lvlText w:val=""/>
      <w:lvlJc w:val="left"/>
      <w:rPr>
        <w:rFonts w:cs="Times New Roman"/>
        <w:vertAlign w:val="baseline"/>
      </w:rPr>
    </w:lvl>
    <w:lvl w:ilvl="1">
      <w:numFmt w:val="decimal"/>
      <w:lvlText w:val=""/>
      <w:lvlJc w:val="left"/>
      <w:rPr>
        <w:rFonts w:cs="Times New Roman"/>
        <w:vertAlign w:val="baseline"/>
      </w:rPr>
    </w:lvl>
    <w:lvl w:ilvl="2">
      <w:numFmt w:val="decimal"/>
      <w:lvlText w:val=""/>
      <w:lvlJc w:val="left"/>
      <w:rPr>
        <w:rFonts w:cs="Times New Roman"/>
        <w:vertAlign w:val="baseline"/>
      </w:rPr>
    </w:lvl>
    <w:lvl w:ilvl="3">
      <w:numFmt w:val="decimal"/>
      <w:lvlText w:val=""/>
      <w:lvlJc w:val="left"/>
      <w:rPr>
        <w:rFonts w:cs="Times New Roman"/>
        <w:vertAlign w:val="baseline"/>
      </w:rPr>
    </w:lvl>
    <w:lvl w:ilvl="4">
      <w:numFmt w:val="decimal"/>
      <w:lvlText w:val=""/>
      <w:lvlJc w:val="left"/>
      <w:rPr>
        <w:rFonts w:cs="Times New Roman"/>
        <w:vertAlign w:val="baseline"/>
      </w:rPr>
    </w:lvl>
    <w:lvl w:ilvl="5">
      <w:numFmt w:val="decimal"/>
      <w:lvlText w:val=""/>
      <w:lvlJc w:val="left"/>
      <w:rPr>
        <w:rFonts w:cs="Times New Roman"/>
        <w:vertAlign w:val="baseline"/>
      </w:rPr>
    </w:lvl>
    <w:lvl w:ilvl="6">
      <w:numFmt w:val="decimal"/>
      <w:lvlText w:val=""/>
      <w:lvlJc w:val="left"/>
      <w:rPr>
        <w:rFonts w:cs="Times New Roman"/>
        <w:vertAlign w:val="baseline"/>
      </w:rPr>
    </w:lvl>
    <w:lvl w:ilvl="7">
      <w:numFmt w:val="decimal"/>
      <w:lvlText w:val=""/>
      <w:lvlJc w:val="left"/>
      <w:rPr>
        <w:rFonts w:cs="Times New Roman"/>
        <w:vertAlign w:val="baseline"/>
      </w:rPr>
    </w:lvl>
    <w:lvl w:ilvl="8">
      <w:numFmt w:val="decimal"/>
      <w:lvlText w:val=""/>
      <w:lvlJc w:val="left"/>
      <w:rPr>
        <w:rFonts w:cs="Times New Roman"/>
        <w:vertAlign w:val="baseline"/>
      </w:rPr>
    </w:lvl>
  </w:abstractNum>
  <w:abstractNum w:abstractNumId="4" w15:restartNumberingAfterBreak="0">
    <w:nsid w:val="51561A55"/>
    <w:multiLevelType w:val="multilevel"/>
    <w:tmpl w:val="FFFFFFFF"/>
    <w:lvl w:ilvl="0">
      <w:numFmt w:val="decimal"/>
      <w:lvlText w:val=""/>
      <w:lvlJc w:val="left"/>
      <w:rPr>
        <w:rFonts w:cs="Times New Roman"/>
        <w:vertAlign w:val="baseline"/>
      </w:rPr>
    </w:lvl>
    <w:lvl w:ilvl="1">
      <w:numFmt w:val="decimal"/>
      <w:lvlText w:val=""/>
      <w:lvlJc w:val="left"/>
      <w:rPr>
        <w:rFonts w:cs="Times New Roman"/>
        <w:vertAlign w:val="baseline"/>
      </w:rPr>
    </w:lvl>
    <w:lvl w:ilvl="2">
      <w:numFmt w:val="decimal"/>
      <w:lvlText w:val=""/>
      <w:lvlJc w:val="left"/>
      <w:rPr>
        <w:rFonts w:cs="Times New Roman"/>
        <w:vertAlign w:val="baseline"/>
      </w:rPr>
    </w:lvl>
    <w:lvl w:ilvl="3">
      <w:numFmt w:val="decimal"/>
      <w:lvlText w:val=""/>
      <w:lvlJc w:val="left"/>
      <w:rPr>
        <w:rFonts w:cs="Times New Roman"/>
        <w:vertAlign w:val="baseline"/>
      </w:rPr>
    </w:lvl>
    <w:lvl w:ilvl="4">
      <w:numFmt w:val="decimal"/>
      <w:lvlText w:val=""/>
      <w:lvlJc w:val="left"/>
      <w:rPr>
        <w:rFonts w:cs="Times New Roman"/>
        <w:vertAlign w:val="baseline"/>
      </w:rPr>
    </w:lvl>
    <w:lvl w:ilvl="5">
      <w:numFmt w:val="decimal"/>
      <w:lvlText w:val=""/>
      <w:lvlJc w:val="left"/>
      <w:rPr>
        <w:rFonts w:cs="Times New Roman"/>
        <w:vertAlign w:val="baseline"/>
      </w:rPr>
    </w:lvl>
    <w:lvl w:ilvl="6">
      <w:numFmt w:val="decimal"/>
      <w:lvlText w:val=""/>
      <w:lvlJc w:val="left"/>
      <w:rPr>
        <w:rFonts w:cs="Times New Roman"/>
        <w:vertAlign w:val="baseline"/>
      </w:rPr>
    </w:lvl>
    <w:lvl w:ilvl="7">
      <w:numFmt w:val="decimal"/>
      <w:lvlText w:val=""/>
      <w:lvlJc w:val="left"/>
      <w:rPr>
        <w:rFonts w:cs="Times New Roman"/>
        <w:vertAlign w:val="baseline"/>
      </w:rPr>
    </w:lvl>
    <w:lvl w:ilvl="8">
      <w:numFmt w:val="decimal"/>
      <w:lvlText w:val=""/>
      <w:lvlJc w:val="left"/>
      <w:rPr>
        <w:rFonts w:cs="Times New Roman"/>
        <w:vertAlign w:val="baseline"/>
      </w:rPr>
    </w:lvl>
  </w:abstractNum>
  <w:abstractNum w:abstractNumId="5" w15:restartNumberingAfterBreak="0">
    <w:nsid w:val="6F125F28"/>
    <w:multiLevelType w:val="multilevel"/>
    <w:tmpl w:val="FFFFFFFF"/>
    <w:lvl w:ilvl="0">
      <w:start w:val="1"/>
      <w:numFmt w:val="lowerRoman"/>
      <w:lvlText w:val="%1."/>
      <w:lvlJc w:val="right"/>
      <w:pPr>
        <w:ind w:left="720" w:firstLine="360"/>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01"/>
    <w:rsid w:val="000165FD"/>
    <w:rsid w:val="0002576F"/>
    <w:rsid w:val="00037CF8"/>
    <w:rsid w:val="000413F2"/>
    <w:rsid w:val="00046837"/>
    <w:rsid w:val="00052666"/>
    <w:rsid w:val="00053796"/>
    <w:rsid w:val="00057695"/>
    <w:rsid w:val="00072D0C"/>
    <w:rsid w:val="000A2438"/>
    <w:rsid w:val="000A3944"/>
    <w:rsid w:val="000B3B69"/>
    <w:rsid w:val="000F3494"/>
    <w:rsid w:val="001000FD"/>
    <w:rsid w:val="0011074B"/>
    <w:rsid w:val="00120436"/>
    <w:rsid w:val="00141984"/>
    <w:rsid w:val="001473A4"/>
    <w:rsid w:val="0016489C"/>
    <w:rsid w:val="00184E49"/>
    <w:rsid w:val="001A2557"/>
    <w:rsid w:val="001C47B6"/>
    <w:rsid w:val="001D43B3"/>
    <w:rsid w:val="001D444F"/>
    <w:rsid w:val="001E62A7"/>
    <w:rsid w:val="001F098F"/>
    <w:rsid w:val="0021317C"/>
    <w:rsid w:val="00215098"/>
    <w:rsid w:val="0022281C"/>
    <w:rsid w:val="00223882"/>
    <w:rsid w:val="002310C5"/>
    <w:rsid w:val="00236F67"/>
    <w:rsid w:val="002506E6"/>
    <w:rsid w:val="00252DE7"/>
    <w:rsid w:val="0025457F"/>
    <w:rsid w:val="002606DD"/>
    <w:rsid w:val="00275B31"/>
    <w:rsid w:val="00281A6F"/>
    <w:rsid w:val="002C6670"/>
    <w:rsid w:val="002D3604"/>
    <w:rsid w:val="003300BD"/>
    <w:rsid w:val="00330C0F"/>
    <w:rsid w:val="00330F25"/>
    <w:rsid w:val="00347096"/>
    <w:rsid w:val="003565E8"/>
    <w:rsid w:val="00360032"/>
    <w:rsid w:val="00383858"/>
    <w:rsid w:val="003902A1"/>
    <w:rsid w:val="003D61D8"/>
    <w:rsid w:val="003D6224"/>
    <w:rsid w:val="003E0D69"/>
    <w:rsid w:val="004020C2"/>
    <w:rsid w:val="004071C9"/>
    <w:rsid w:val="00417D35"/>
    <w:rsid w:val="00420912"/>
    <w:rsid w:val="00437047"/>
    <w:rsid w:val="00461D31"/>
    <w:rsid w:val="004652B7"/>
    <w:rsid w:val="00477E00"/>
    <w:rsid w:val="004A4A35"/>
    <w:rsid w:val="004F6947"/>
    <w:rsid w:val="00535217"/>
    <w:rsid w:val="0054612F"/>
    <w:rsid w:val="00560CDD"/>
    <w:rsid w:val="00566E93"/>
    <w:rsid w:val="00580CED"/>
    <w:rsid w:val="005A4333"/>
    <w:rsid w:val="005A56DB"/>
    <w:rsid w:val="005A6D7F"/>
    <w:rsid w:val="005C1D28"/>
    <w:rsid w:val="005E0F37"/>
    <w:rsid w:val="006040EB"/>
    <w:rsid w:val="00611432"/>
    <w:rsid w:val="00644FC6"/>
    <w:rsid w:val="006533FE"/>
    <w:rsid w:val="0065649F"/>
    <w:rsid w:val="00676944"/>
    <w:rsid w:val="00676CA3"/>
    <w:rsid w:val="00684173"/>
    <w:rsid w:val="006A4A8F"/>
    <w:rsid w:val="006A597D"/>
    <w:rsid w:val="006A69E5"/>
    <w:rsid w:val="006B3392"/>
    <w:rsid w:val="00704598"/>
    <w:rsid w:val="00721F8E"/>
    <w:rsid w:val="00730390"/>
    <w:rsid w:val="00731979"/>
    <w:rsid w:val="00735E62"/>
    <w:rsid w:val="0074641E"/>
    <w:rsid w:val="00751162"/>
    <w:rsid w:val="00752BFC"/>
    <w:rsid w:val="00760450"/>
    <w:rsid w:val="007743F4"/>
    <w:rsid w:val="00776751"/>
    <w:rsid w:val="007A73DE"/>
    <w:rsid w:val="007B7C34"/>
    <w:rsid w:val="007D5BDB"/>
    <w:rsid w:val="007E0783"/>
    <w:rsid w:val="007E27C5"/>
    <w:rsid w:val="007F2EF4"/>
    <w:rsid w:val="008203B8"/>
    <w:rsid w:val="0083102E"/>
    <w:rsid w:val="00834C4B"/>
    <w:rsid w:val="008572A6"/>
    <w:rsid w:val="008616F8"/>
    <w:rsid w:val="00892782"/>
    <w:rsid w:val="00897A2D"/>
    <w:rsid w:val="008B5E38"/>
    <w:rsid w:val="009102CA"/>
    <w:rsid w:val="00914461"/>
    <w:rsid w:val="00925B8B"/>
    <w:rsid w:val="00951AAC"/>
    <w:rsid w:val="009527F0"/>
    <w:rsid w:val="00957757"/>
    <w:rsid w:val="00960651"/>
    <w:rsid w:val="00963E8D"/>
    <w:rsid w:val="009649F5"/>
    <w:rsid w:val="00995163"/>
    <w:rsid w:val="00996E67"/>
    <w:rsid w:val="009A3A22"/>
    <w:rsid w:val="009B0550"/>
    <w:rsid w:val="009C718F"/>
    <w:rsid w:val="009D380C"/>
    <w:rsid w:val="009E5C18"/>
    <w:rsid w:val="00A72142"/>
    <w:rsid w:val="00A82998"/>
    <w:rsid w:val="00AB21DF"/>
    <w:rsid w:val="00AD21F1"/>
    <w:rsid w:val="00AD3167"/>
    <w:rsid w:val="00AD3BF4"/>
    <w:rsid w:val="00AE1706"/>
    <w:rsid w:val="00AE3B5C"/>
    <w:rsid w:val="00B23EA2"/>
    <w:rsid w:val="00B40579"/>
    <w:rsid w:val="00B42566"/>
    <w:rsid w:val="00B43A85"/>
    <w:rsid w:val="00B51C6B"/>
    <w:rsid w:val="00B83233"/>
    <w:rsid w:val="00BB4F59"/>
    <w:rsid w:val="00BC1018"/>
    <w:rsid w:val="00C06501"/>
    <w:rsid w:val="00C0712E"/>
    <w:rsid w:val="00C13DCC"/>
    <w:rsid w:val="00C14CBB"/>
    <w:rsid w:val="00C25817"/>
    <w:rsid w:val="00C51BEE"/>
    <w:rsid w:val="00C60F92"/>
    <w:rsid w:val="00C62DCB"/>
    <w:rsid w:val="00C76B90"/>
    <w:rsid w:val="00C87253"/>
    <w:rsid w:val="00C877DB"/>
    <w:rsid w:val="00CA30C2"/>
    <w:rsid w:val="00CB1F0F"/>
    <w:rsid w:val="00CD1EAD"/>
    <w:rsid w:val="00CE4F73"/>
    <w:rsid w:val="00D24DD9"/>
    <w:rsid w:val="00D33D3C"/>
    <w:rsid w:val="00D41E8F"/>
    <w:rsid w:val="00D46AFA"/>
    <w:rsid w:val="00D53D05"/>
    <w:rsid w:val="00D6485E"/>
    <w:rsid w:val="00D74770"/>
    <w:rsid w:val="00D8141B"/>
    <w:rsid w:val="00D85192"/>
    <w:rsid w:val="00DA1448"/>
    <w:rsid w:val="00DA3A39"/>
    <w:rsid w:val="00DB2E4B"/>
    <w:rsid w:val="00DB5B36"/>
    <w:rsid w:val="00DB65FD"/>
    <w:rsid w:val="00DC37A3"/>
    <w:rsid w:val="00DC3C6C"/>
    <w:rsid w:val="00DE4CE6"/>
    <w:rsid w:val="00DF5CB2"/>
    <w:rsid w:val="00E11571"/>
    <w:rsid w:val="00E64046"/>
    <w:rsid w:val="00E71B4A"/>
    <w:rsid w:val="00E75526"/>
    <w:rsid w:val="00E96BD2"/>
    <w:rsid w:val="00EA22C4"/>
    <w:rsid w:val="00EB59A4"/>
    <w:rsid w:val="00EE131E"/>
    <w:rsid w:val="00EE147B"/>
    <w:rsid w:val="00EE7541"/>
    <w:rsid w:val="00EF4919"/>
    <w:rsid w:val="00EF541F"/>
    <w:rsid w:val="00EF6115"/>
    <w:rsid w:val="00F0463E"/>
    <w:rsid w:val="00F06256"/>
    <w:rsid w:val="00F153F0"/>
    <w:rsid w:val="00F2064C"/>
    <w:rsid w:val="00F43D78"/>
    <w:rsid w:val="00FA5278"/>
    <w:rsid w:val="00FA576F"/>
    <w:rsid w:val="00FB4B55"/>
    <w:rsid w:val="00FB53D0"/>
    <w:rsid w:val="00FC08AB"/>
    <w:rsid w:val="00FC7458"/>
    <w:rsid w:val="00FF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3414C949-3577-46C1-8C90-3C92D019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6DD"/>
    <w:rPr>
      <w:color w:val="000000"/>
      <w:sz w:val="24"/>
      <w:szCs w:val="20"/>
    </w:rPr>
  </w:style>
  <w:style w:type="paragraph" w:styleId="Ttulo1">
    <w:name w:val="heading 1"/>
    <w:basedOn w:val="Normal1"/>
    <w:next w:val="Normal1"/>
    <w:link w:val="Ttulo1Car"/>
    <w:uiPriority w:val="99"/>
    <w:qFormat/>
    <w:rsid w:val="00C06501"/>
    <w:pPr>
      <w:keepNext/>
      <w:keepLines/>
      <w:spacing w:before="480" w:after="120"/>
      <w:contextualSpacing/>
      <w:outlineLvl w:val="0"/>
    </w:pPr>
    <w:rPr>
      <w:rFonts w:ascii="Cambria" w:hAnsi="Cambria"/>
      <w:b/>
      <w:kern w:val="32"/>
      <w:sz w:val="32"/>
    </w:rPr>
  </w:style>
  <w:style w:type="paragraph" w:styleId="Ttulo2">
    <w:name w:val="heading 2"/>
    <w:basedOn w:val="Normal1"/>
    <w:next w:val="Normal1"/>
    <w:link w:val="Ttulo2Car"/>
    <w:uiPriority w:val="99"/>
    <w:qFormat/>
    <w:rsid w:val="00C06501"/>
    <w:pPr>
      <w:keepNext/>
      <w:keepLines/>
      <w:spacing w:before="360" w:after="80"/>
      <w:contextualSpacing/>
      <w:outlineLvl w:val="1"/>
    </w:pPr>
    <w:rPr>
      <w:rFonts w:ascii="Cambria" w:hAnsi="Cambria"/>
      <w:b/>
      <w:i/>
      <w:sz w:val="28"/>
    </w:rPr>
  </w:style>
  <w:style w:type="paragraph" w:styleId="Ttulo3">
    <w:name w:val="heading 3"/>
    <w:basedOn w:val="Normal1"/>
    <w:next w:val="Normal1"/>
    <w:link w:val="Ttulo3Car"/>
    <w:uiPriority w:val="99"/>
    <w:qFormat/>
    <w:rsid w:val="00C06501"/>
    <w:pPr>
      <w:keepNext/>
      <w:keepLines/>
      <w:spacing w:before="280" w:after="80"/>
      <w:contextualSpacing/>
      <w:outlineLvl w:val="2"/>
    </w:pPr>
    <w:rPr>
      <w:rFonts w:ascii="Cambria" w:hAnsi="Cambria"/>
      <w:b/>
      <w:sz w:val="26"/>
    </w:rPr>
  </w:style>
  <w:style w:type="paragraph" w:styleId="Ttulo4">
    <w:name w:val="heading 4"/>
    <w:basedOn w:val="Normal1"/>
    <w:next w:val="Normal1"/>
    <w:link w:val="Ttulo4Car"/>
    <w:uiPriority w:val="99"/>
    <w:qFormat/>
    <w:rsid w:val="00C06501"/>
    <w:pPr>
      <w:keepNext/>
      <w:keepLines/>
      <w:spacing w:before="240" w:after="40"/>
      <w:contextualSpacing/>
      <w:outlineLvl w:val="3"/>
    </w:pPr>
    <w:rPr>
      <w:rFonts w:ascii="Calibri" w:hAnsi="Calibri"/>
      <w:b/>
      <w:sz w:val="28"/>
    </w:rPr>
  </w:style>
  <w:style w:type="paragraph" w:styleId="Ttulo5">
    <w:name w:val="heading 5"/>
    <w:basedOn w:val="Normal1"/>
    <w:next w:val="Normal1"/>
    <w:link w:val="Ttulo5Car"/>
    <w:uiPriority w:val="99"/>
    <w:qFormat/>
    <w:rsid w:val="00C06501"/>
    <w:pPr>
      <w:keepNext/>
      <w:keepLines/>
      <w:spacing w:before="220" w:after="40"/>
      <w:contextualSpacing/>
      <w:outlineLvl w:val="4"/>
    </w:pPr>
    <w:rPr>
      <w:rFonts w:ascii="Calibri" w:hAnsi="Calibri"/>
      <w:b/>
      <w:i/>
      <w:sz w:val="26"/>
    </w:rPr>
  </w:style>
  <w:style w:type="paragraph" w:styleId="Ttulo6">
    <w:name w:val="heading 6"/>
    <w:basedOn w:val="Normal1"/>
    <w:next w:val="Normal1"/>
    <w:link w:val="Ttulo6Car"/>
    <w:uiPriority w:val="99"/>
    <w:qFormat/>
    <w:rsid w:val="00C06501"/>
    <w:pPr>
      <w:keepNext/>
      <w:keepLines/>
      <w:spacing w:before="200" w:after="40"/>
      <w:contextualSpacing/>
      <w:outlineLvl w:val="5"/>
    </w:pPr>
    <w:rPr>
      <w:rFonts w:ascii="Calibri" w:hAnsi="Calibri"/>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9649F5"/>
    <w:rPr>
      <w:rFonts w:ascii="Cambria" w:hAnsi="Cambria" w:cs="Times New Roman"/>
      <w:b/>
      <w:color w:val="000000"/>
      <w:kern w:val="32"/>
      <w:sz w:val="32"/>
    </w:rPr>
  </w:style>
  <w:style w:type="character" w:customStyle="1" w:styleId="Ttulo2Car">
    <w:name w:val="Título 2 Car"/>
    <w:basedOn w:val="Fuentedeprrafopredeter"/>
    <w:link w:val="Ttulo2"/>
    <w:uiPriority w:val="99"/>
    <w:semiHidden/>
    <w:locked/>
    <w:rsid w:val="009649F5"/>
    <w:rPr>
      <w:rFonts w:ascii="Cambria" w:hAnsi="Cambria" w:cs="Times New Roman"/>
      <w:b/>
      <w:i/>
      <w:color w:val="000000"/>
      <w:sz w:val="28"/>
    </w:rPr>
  </w:style>
  <w:style w:type="character" w:customStyle="1" w:styleId="Ttulo3Car">
    <w:name w:val="Título 3 Car"/>
    <w:basedOn w:val="Fuentedeprrafopredeter"/>
    <w:link w:val="Ttulo3"/>
    <w:uiPriority w:val="99"/>
    <w:semiHidden/>
    <w:locked/>
    <w:rsid w:val="009649F5"/>
    <w:rPr>
      <w:rFonts w:ascii="Cambria" w:hAnsi="Cambria" w:cs="Times New Roman"/>
      <w:b/>
      <w:color w:val="000000"/>
      <w:sz w:val="26"/>
    </w:rPr>
  </w:style>
  <w:style w:type="character" w:customStyle="1" w:styleId="Ttulo4Car">
    <w:name w:val="Título 4 Car"/>
    <w:basedOn w:val="Fuentedeprrafopredeter"/>
    <w:link w:val="Ttulo4"/>
    <w:uiPriority w:val="99"/>
    <w:semiHidden/>
    <w:locked/>
    <w:rsid w:val="009649F5"/>
    <w:rPr>
      <w:rFonts w:ascii="Calibri" w:hAnsi="Calibri" w:cs="Times New Roman"/>
      <w:b/>
      <w:color w:val="000000"/>
      <w:sz w:val="28"/>
    </w:rPr>
  </w:style>
  <w:style w:type="character" w:customStyle="1" w:styleId="Ttulo5Car">
    <w:name w:val="Título 5 Car"/>
    <w:basedOn w:val="Fuentedeprrafopredeter"/>
    <w:link w:val="Ttulo5"/>
    <w:uiPriority w:val="99"/>
    <w:semiHidden/>
    <w:locked/>
    <w:rsid w:val="009649F5"/>
    <w:rPr>
      <w:rFonts w:ascii="Calibri" w:hAnsi="Calibri" w:cs="Times New Roman"/>
      <w:b/>
      <w:i/>
      <w:color w:val="000000"/>
      <w:sz w:val="26"/>
    </w:rPr>
  </w:style>
  <w:style w:type="character" w:customStyle="1" w:styleId="Ttulo6Car">
    <w:name w:val="Título 6 Car"/>
    <w:basedOn w:val="Fuentedeprrafopredeter"/>
    <w:link w:val="Ttulo6"/>
    <w:uiPriority w:val="99"/>
    <w:semiHidden/>
    <w:locked/>
    <w:rsid w:val="009649F5"/>
    <w:rPr>
      <w:rFonts w:ascii="Calibri" w:hAnsi="Calibri" w:cs="Times New Roman"/>
      <w:b/>
      <w:color w:val="000000"/>
    </w:rPr>
  </w:style>
  <w:style w:type="paragraph" w:customStyle="1" w:styleId="Normal1">
    <w:name w:val="Normal1"/>
    <w:uiPriority w:val="99"/>
    <w:rsid w:val="00C06501"/>
    <w:rPr>
      <w:color w:val="000000"/>
      <w:sz w:val="24"/>
      <w:szCs w:val="20"/>
    </w:rPr>
  </w:style>
  <w:style w:type="paragraph" w:styleId="Puesto">
    <w:name w:val="Title"/>
    <w:basedOn w:val="Normal1"/>
    <w:next w:val="Normal1"/>
    <w:link w:val="PuestoCar"/>
    <w:uiPriority w:val="99"/>
    <w:qFormat/>
    <w:rsid w:val="00C06501"/>
    <w:pPr>
      <w:keepNext/>
      <w:keepLines/>
      <w:spacing w:before="480" w:after="120"/>
      <w:contextualSpacing/>
    </w:pPr>
    <w:rPr>
      <w:rFonts w:ascii="Cambria" w:hAnsi="Cambria"/>
      <w:b/>
      <w:kern w:val="28"/>
      <w:sz w:val="32"/>
    </w:rPr>
  </w:style>
  <w:style w:type="character" w:customStyle="1" w:styleId="PuestoCar">
    <w:name w:val="Puesto Car"/>
    <w:basedOn w:val="Fuentedeprrafopredeter"/>
    <w:link w:val="Puesto"/>
    <w:uiPriority w:val="99"/>
    <w:locked/>
    <w:rsid w:val="009649F5"/>
    <w:rPr>
      <w:rFonts w:ascii="Cambria" w:hAnsi="Cambria" w:cs="Times New Roman"/>
      <w:b/>
      <w:color w:val="000000"/>
      <w:kern w:val="28"/>
      <w:sz w:val="32"/>
    </w:rPr>
  </w:style>
  <w:style w:type="paragraph" w:styleId="Subttulo">
    <w:name w:val="Subtitle"/>
    <w:basedOn w:val="Normal1"/>
    <w:next w:val="Normal1"/>
    <w:link w:val="SubttuloCar"/>
    <w:uiPriority w:val="99"/>
    <w:qFormat/>
    <w:rsid w:val="00C06501"/>
    <w:pPr>
      <w:keepNext/>
      <w:keepLines/>
      <w:spacing w:before="360" w:after="80"/>
      <w:contextualSpacing/>
    </w:pPr>
    <w:rPr>
      <w:rFonts w:ascii="Cambria" w:hAnsi="Cambria"/>
    </w:rPr>
  </w:style>
  <w:style w:type="character" w:customStyle="1" w:styleId="SubttuloCar">
    <w:name w:val="Subtítulo Car"/>
    <w:basedOn w:val="Fuentedeprrafopredeter"/>
    <w:link w:val="Subttulo"/>
    <w:uiPriority w:val="99"/>
    <w:locked/>
    <w:rsid w:val="009649F5"/>
    <w:rPr>
      <w:rFonts w:ascii="Cambria" w:hAnsi="Cambria" w:cs="Times New Roman"/>
      <w:color w:val="000000"/>
      <w:sz w:val="24"/>
    </w:rPr>
  </w:style>
  <w:style w:type="paragraph" w:styleId="Textocomentario">
    <w:name w:val="annotation text"/>
    <w:basedOn w:val="Normal"/>
    <w:link w:val="TextocomentarioCar"/>
    <w:uiPriority w:val="99"/>
    <w:semiHidden/>
    <w:rsid w:val="00C06501"/>
    <w:rPr>
      <w:color w:val="auto"/>
      <w:sz w:val="20"/>
    </w:rPr>
  </w:style>
  <w:style w:type="character" w:customStyle="1" w:styleId="TextocomentarioCar">
    <w:name w:val="Texto comentario Car"/>
    <w:basedOn w:val="Fuentedeprrafopredeter"/>
    <w:link w:val="Textocomentario"/>
    <w:uiPriority w:val="99"/>
    <w:semiHidden/>
    <w:locked/>
    <w:rsid w:val="00C06501"/>
    <w:rPr>
      <w:rFonts w:cs="Times New Roman"/>
      <w:sz w:val="20"/>
    </w:rPr>
  </w:style>
  <w:style w:type="character" w:styleId="Refdecomentario">
    <w:name w:val="annotation reference"/>
    <w:basedOn w:val="Fuentedeprrafopredeter"/>
    <w:uiPriority w:val="99"/>
    <w:semiHidden/>
    <w:rsid w:val="00C06501"/>
    <w:rPr>
      <w:rFonts w:cs="Times New Roman"/>
      <w:sz w:val="16"/>
    </w:rPr>
  </w:style>
  <w:style w:type="paragraph" w:styleId="Textodeglobo">
    <w:name w:val="Balloon Text"/>
    <w:basedOn w:val="Normal"/>
    <w:link w:val="TextodegloboCar"/>
    <w:uiPriority w:val="99"/>
    <w:semiHidden/>
    <w:rsid w:val="00E96BD2"/>
    <w:rPr>
      <w:sz w:val="2"/>
    </w:rPr>
  </w:style>
  <w:style w:type="character" w:customStyle="1" w:styleId="TextodegloboCar">
    <w:name w:val="Texto de globo Car"/>
    <w:basedOn w:val="Fuentedeprrafopredeter"/>
    <w:link w:val="Textodeglobo"/>
    <w:uiPriority w:val="99"/>
    <w:semiHidden/>
    <w:locked/>
    <w:rsid w:val="009649F5"/>
    <w:rPr>
      <w:rFonts w:cs="Times New Roman"/>
      <w:color w:val="000000"/>
      <w:sz w:val="2"/>
    </w:rPr>
  </w:style>
  <w:style w:type="paragraph" w:customStyle="1" w:styleId="Artculo">
    <w:name w:val="Artículo"/>
    <w:basedOn w:val="Normal"/>
    <w:uiPriority w:val="99"/>
    <w:rsid w:val="00FF47D5"/>
    <w:pPr>
      <w:suppressAutoHyphens/>
      <w:spacing w:before="120" w:after="120"/>
      <w:ind w:left="720" w:hanging="720"/>
      <w:jc w:val="both"/>
    </w:pPr>
    <w:rPr>
      <w:rFonts w:ascii="Arial" w:hAnsi="Arial" w:cs="Arial"/>
      <w:color w:val="auto"/>
      <w:szCs w:val="24"/>
      <w:lang w:val="es-ES"/>
    </w:rPr>
  </w:style>
  <w:style w:type="character" w:customStyle="1" w:styleId="apple-converted-space">
    <w:name w:val="apple-converted-space"/>
    <w:uiPriority w:val="99"/>
    <w:rsid w:val="00960651"/>
  </w:style>
  <w:style w:type="paragraph" w:styleId="Asuntodelcomentario">
    <w:name w:val="annotation subject"/>
    <w:basedOn w:val="Textocomentario"/>
    <w:next w:val="Textocomentario"/>
    <w:link w:val="AsuntodelcomentarioCar"/>
    <w:uiPriority w:val="99"/>
    <w:semiHidden/>
    <w:rsid w:val="00D85192"/>
    <w:rPr>
      <w:b/>
      <w:color w:val="000000"/>
    </w:rPr>
  </w:style>
  <w:style w:type="character" w:customStyle="1" w:styleId="AsuntodelcomentarioCar">
    <w:name w:val="Asunto del comentario Car"/>
    <w:basedOn w:val="TextocomentarioCar"/>
    <w:link w:val="Asuntodelcomentario"/>
    <w:uiPriority w:val="99"/>
    <w:semiHidden/>
    <w:locked/>
    <w:rsid w:val="0054612F"/>
    <w:rPr>
      <w:rFonts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2777</Words>
  <Characters>15276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CONVENIO DE INVESTIGACIÓN Y DESARROLLO</vt:lpstr>
    </vt:vector>
  </TitlesOfParts>
  <Company/>
  <LinksUpToDate>false</LinksUpToDate>
  <CharactersWithSpaces>18017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DE INVESTIGACIÓN Y DESARROLLO</dc:title>
  <dc:subject/>
  <dc:creator>billc</dc:creator>
  <cp:keywords/>
  <dc:description/>
  <cp:lastModifiedBy>Patty Page</cp:lastModifiedBy>
  <cp:revision>2</cp:revision>
  <dcterms:created xsi:type="dcterms:W3CDTF">2018-11-16T14:21:00Z</dcterms:created>
  <dcterms:modified xsi:type="dcterms:W3CDTF">2018-11-16T14:21:00Z</dcterms:modified>
</cp:coreProperties>
</file>